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AA" w:rsidRDefault="007D3AAA" w:rsidP="007D3AAA">
      <w:pPr>
        <w:pStyle w:val="a3"/>
        <w:spacing w:after="0"/>
        <w:ind w:left="360"/>
        <w:rPr>
          <w:rFonts w:ascii="Arial" w:hAnsi="Arial" w:cs="Arial"/>
          <w:i/>
          <w:sz w:val="18"/>
          <w:szCs w:val="18"/>
        </w:rPr>
      </w:pPr>
      <w:bookmarkStart w:id="0" w:name="_GoBack"/>
      <w:bookmarkEnd w:id="0"/>
    </w:p>
    <w:p w:rsidR="00C8056B" w:rsidRPr="00C8056B" w:rsidRDefault="00C8056B" w:rsidP="00C8056B">
      <w:pPr>
        <w:spacing w:after="0"/>
        <w:rPr>
          <w:rFonts w:ascii="Arial" w:hAnsi="Arial" w:cs="Arial"/>
          <w:b/>
          <w:sz w:val="18"/>
          <w:szCs w:val="18"/>
        </w:rPr>
      </w:pPr>
      <w:r w:rsidRPr="00C8056B">
        <w:rPr>
          <w:rFonts w:ascii="Arial" w:hAnsi="Arial" w:cs="Arial"/>
          <w:b/>
          <w:sz w:val="18"/>
          <w:szCs w:val="18"/>
        </w:rPr>
        <w:t xml:space="preserve">Meta-Data </w:t>
      </w:r>
      <w:r w:rsidR="009124E6">
        <w:rPr>
          <w:rFonts w:ascii="Arial" w:hAnsi="Arial" w:cs="Arial"/>
          <w:b/>
          <w:sz w:val="18"/>
          <w:szCs w:val="18"/>
        </w:rPr>
        <w:t>(Required for the transfer of your article to MethodsX – will not be typeset)</w:t>
      </w:r>
    </w:p>
    <w:p w:rsidR="00FE1E79" w:rsidRPr="00CD1FD5" w:rsidRDefault="00FE1E79" w:rsidP="00FE1E79">
      <w:pPr>
        <w:pStyle w:val="a3"/>
        <w:spacing w:after="0"/>
        <w:ind w:left="360"/>
        <w:rPr>
          <w:rFonts w:ascii="Arial" w:hAnsi="Arial" w:cs="Arial"/>
          <w:i/>
          <w:sz w:val="18"/>
          <w:szCs w:val="18"/>
        </w:rPr>
      </w:pPr>
    </w:p>
    <w:tbl>
      <w:tblPr>
        <w:tblStyle w:val="a4"/>
        <w:tblW w:w="0" w:type="auto"/>
        <w:tblLook w:val="04A0" w:firstRow="1" w:lastRow="0" w:firstColumn="1" w:lastColumn="0" w:noHBand="0" w:noVBand="1"/>
      </w:tblPr>
      <w:tblGrid>
        <w:gridCol w:w="5098"/>
        <w:gridCol w:w="5358"/>
      </w:tblGrid>
      <w:tr w:rsidR="00F737BF" w:rsidRPr="00CD1FD5" w:rsidTr="00472346">
        <w:tc>
          <w:tcPr>
            <w:tcW w:w="5098" w:type="dxa"/>
          </w:tcPr>
          <w:p w:rsidR="00B92FFD" w:rsidRPr="00CD1FD5" w:rsidRDefault="00F737BF" w:rsidP="00B92FFD">
            <w:pPr>
              <w:spacing w:after="0" w:line="240" w:lineRule="auto"/>
              <w:rPr>
                <w:rFonts w:ascii="Arial" w:hAnsi="Arial" w:cs="Arial"/>
                <w:b/>
                <w:i/>
                <w:sz w:val="18"/>
                <w:szCs w:val="18"/>
              </w:rPr>
            </w:pPr>
            <w:bookmarkStart w:id="1" w:name="_Hlk515531921"/>
            <w:r w:rsidRPr="00CD1FD5">
              <w:rPr>
                <w:rFonts w:ascii="Arial" w:hAnsi="Arial" w:cs="Arial"/>
                <w:b/>
                <w:sz w:val="18"/>
                <w:szCs w:val="18"/>
              </w:rPr>
              <w:t>*Title:</w:t>
            </w:r>
            <w:r w:rsidRPr="00CD1FD5">
              <w:rPr>
                <w:rFonts w:ascii="Arial" w:hAnsi="Arial" w:cs="Arial"/>
                <w:b/>
                <w:i/>
                <w:sz w:val="18"/>
                <w:szCs w:val="18"/>
              </w:rPr>
              <w:t xml:space="preserve"> </w:t>
            </w:r>
            <w:r w:rsidR="00B92FFD" w:rsidRPr="00CD1FD5">
              <w:rPr>
                <w:rFonts w:ascii="Arial" w:hAnsi="Arial" w:cs="Arial"/>
                <w:b/>
                <w:i/>
                <w:sz w:val="18"/>
                <w:szCs w:val="18"/>
              </w:rPr>
              <w:t xml:space="preserve"> </w:t>
            </w:r>
            <w:r w:rsidRPr="00CD1FD5">
              <w:rPr>
                <w:rFonts w:ascii="Arial" w:hAnsi="Arial" w:cs="Arial"/>
                <w:i/>
                <w:sz w:val="18"/>
                <w:szCs w:val="18"/>
              </w:rPr>
              <w:t>Max. 20 words.</w:t>
            </w:r>
            <w:r w:rsidRPr="00CD1FD5">
              <w:rPr>
                <w:rFonts w:ascii="Arial" w:hAnsi="Arial" w:cs="Arial"/>
                <w:b/>
                <w:i/>
                <w:sz w:val="18"/>
                <w:szCs w:val="18"/>
              </w:rPr>
              <w:t xml:space="preserve"> </w:t>
            </w:r>
          </w:p>
          <w:p w:rsidR="00F737BF" w:rsidRPr="00CD1FD5" w:rsidRDefault="00F737BF" w:rsidP="00B92FFD">
            <w:pPr>
              <w:pStyle w:val="a3"/>
              <w:numPr>
                <w:ilvl w:val="0"/>
                <w:numId w:val="4"/>
              </w:numPr>
              <w:spacing w:after="0" w:line="240" w:lineRule="auto"/>
              <w:rPr>
                <w:rFonts w:ascii="Arial" w:hAnsi="Arial" w:cs="Arial"/>
                <w:b/>
                <w:i/>
                <w:sz w:val="18"/>
                <w:szCs w:val="18"/>
              </w:rPr>
            </w:pPr>
            <w:r w:rsidRPr="00CD1FD5">
              <w:rPr>
                <w:rFonts w:ascii="Arial" w:hAnsi="Arial" w:cs="Arial"/>
                <w:i/>
                <w:sz w:val="18"/>
                <w:szCs w:val="18"/>
              </w:rPr>
              <w:t>A good title should contain the fewest possible words that adequately d</w:t>
            </w:r>
            <w:r w:rsidR="005C7237" w:rsidRPr="00CD1FD5">
              <w:rPr>
                <w:rFonts w:ascii="Arial" w:hAnsi="Arial" w:cs="Arial"/>
                <w:i/>
                <w:sz w:val="18"/>
                <w:szCs w:val="18"/>
              </w:rPr>
              <w:t>escribe the content of a paper.</w:t>
            </w:r>
          </w:p>
        </w:tc>
        <w:tc>
          <w:tcPr>
            <w:tcW w:w="5358" w:type="dxa"/>
          </w:tcPr>
          <w:p w:rsidR="00F737BF" w:rsidRPr="00CD1FD5" w:rsidRDefault="00F315E3" w:rsidP="00F737BF">
            <w:pPr>
              <w:spacing w:after="0"/>
              <w:rPr>
                <w:rFonts w:ascii="Arial" w:hAnsi="Arial" w:cs="Arial"/>
                <w:i/>
                <w:sz w:val="18"/>
                <w:szCs w:val="18"/>
              </w:rPr>
            </w:pPr>
            <w:r w:rsidRPr="00F315E3">
              <w:rPr>
                <w:rFonts w:ascii="Arial" w:hAnsi="Arial" w:cs="Arial"/>
                <w:i/>
                <w:sz w:val="18"/>
                <w:szCs w:val="18"/>
              </w:rPr>
              <w:t xml:space="preserve">Draw Curves Of The Rainfall </w:t>
            </w:r>
            <w:proofErr w:type="spellStart"/>
            <w:r>
              <w:rPr>
                <w:rFonts w:ascii="Arial" w:hAnsi="Arial" w:cs="Arial"/>
                <w:i/>
                <w:sz w:val="18"/>
                <w:szCs w:val="18"/>
              </w:rPr>
              <w:t>Idf</w:t>
            </w:r>
            <w:proofErr w:type="spellEnd"/>
            <w:r>
              <w:rPr>
                <w:rFonts w:ascii="Arial" w:hAnsi="Arial" w:cs="Arial"/>
                <w:i/>
                <w:sz w:val="18"/>
                <w:szCs w:val="18"/>
              </w:rPr>
              <w:t xml:space="preserve"> Using Ann </w:t>
            </w:r>
            <w:r w:rsidRPr="00F315E3">
              <w:rPr>
                <w:rFonts w:ascii="Arial" w:hAnsi="Arial" w:cs="Arial"/>
                <w:i/>
                <w:sz w:val="18"/>
                <w:szCs w:val="18"/>
              </w:rPr>
              <w:t>For Al-Najaf Al-Ashraf</w:t>
            </w:r>
          </w:p>
        </w:tc>
      </w:tr>
      <w:tr w:rsidR="00F737BF" w:rsidRPr="00CD1FD5" w:rsidTr="00472346">
        <w:tc>
          <w:tcPr>
            <w:tcW w:w="5098" w:type="dxa"/>
          </w:tcPr>
          <w:p w:rsidR="00F737BF" w:rsidRPr="00CD1FD5" w:rsidRDefault="00F737BF" w:rsidP="00FE1E79">
            <w:pPr>
              <w:spacing w:line="288" w:lineRule="auto"/>
              <w:rPr>
                <w:rFonts w:ascii="Arial" w:hAnsi="Arial" w:cs="Arial"/>
                <w:b/>
                <w:sz w:val="18"/>
                <w:szCs w:val="18"/>
              </w:rPr>
            </w:pPr>
            <w:r w:rsidRPr="00CD1FD5">
              <w:rPr>
                <w:rFonts w:ascii="Arial" w:hAnsi="Arial" w:cs="Arial"/>
                <w:b/>
                <w:sz w:val="18"/>
                <w:szCs w:val="18"/>
              </w:rPr>
              <w:t>*Authors:</w:t>
            </w:r>
          </w:p>
        </w:tc>
        <w:tc>
          <w:tcPr>
            <w:tcW w:w="5358" w:type="dxa"/>
          </w:tcPr>
          <w:p w:rsidR="00F737BF" w:rsidRPr="00CD1FD5" w:rsidRDefault="00F315E3" w:rsidP="00F737BF">
            <w:pPr>
              <w:spacing w:after="0"/>
              <w:rPr>
                <w:rFonts w:ascii="Arial" w:hAnsi="Arial" w:cs="Arial"/>
                <w:i/>
                <w:sz w:val="18"/>
                <w:szCs w:val="18"/>
              </w:rPr>
            </w:pPr>
            <w:r w:rsidRPr="00F315E3">
              <w:rPr>
                <w:rFonts w:ascii="Arial" w:hAnsi="Arial" w:cs="Arial"/>
                <w:i/>
                <w:sz w:val="18"/>
                <w:szCs w:val="18"/>
              </w:rPr>
              <w:t xml:space="preserve">Assistant Professor Dr. Ayad </w:t>
            </w:r>
            <w:proofErr w:type="spellStart"/>
            <w:r w:rsidRPr="00F315E3">
              <w:rPr>
                <w:rFonts w:ascii="Arial" w:hAnsi="Arial" w:cs="Arial"/>
                <w:i/>
                <w:sz w:val="18"/>
                <w:szCs w:val="18"/>
              </w:rPr>
              <w:t>Kadhim</w:t>
            </w:r>
            <w:proofErr w:type="spellEnd"/>
            <w:r w:rsidRPr="00F315E3">
              <w:rPr>
                <w:rFonts w:ascii="Arial" w:hAnsi="Arial" w:cs="Arial"/>
                <w:i/>
                <w:sz w:val="18"/>
                <w:szCs w:val="18"/>
              </w:rPr>
              <w:t xml:space="preserve"> Hussein</w:t>
            </w:r>
          </w:p>
        </w:tc>
      </w:tr>
      <w:tr w:rsidR="00F737BF" w:rsidRPr="00CD1FD5" w:rsidTr="00472346">
        <w:tc>
          <w:tcPr>
            <w:tcW w:w="5098" w:type="dxa"/>
          </w:tcPr>
          <w:p w:rsidR="00F737BF" w:rsidRPr="00CD1FD5" w:rsidRDefault="00F737BF" w:rsidP="00FE1E79">
            <w:pPr>
              <w:spacing w:line="288" w:lineRule="auto"/>
              <w:rPr>
                <w:rFonts w:ascii="Arial" w:hAnsi="Arial" w:cs="Arial"/>
                <w:b/>
                <w:sz w:val="18"/>
                <w:szCs w:val="18"/>
              </w:rPr>
            </w:pPr>
            <w:r w:rsidRPr="00CD1FD5">
              <w:rPr>
                <w:rFonts w:ascii="Arial" w:hAnsi="Arial" w:cs="Arial"/>
                <w:b/>
                <w:sz w:val="18"/>
                <w:szCs w:val="18"/>
              </w:rPr>
              <w:t xml:space="preserve">*Affiliations:  </w:t>
            </w:r>
          </w:p>
        </w:tc>
        <w:tc>
          <w:tcPr>
            <w:tcW w:w="5358" w:type="dxa"/>
          </w:tcPr>
          <w:p w:rsidR="00F737BF" w:rsidRPr="00CD1FD5" w:rsidRDefault="00F315E3" w:rsidP="00F737BF">
            <w:pPr>
              <w:spacing w:after="0"/>
              <w:rPr>
                <w:rFonts w:ascii="Arial" w:hAnsi="Arial" w:cs="Arial"/>
                <w:i/>
                <w:sz w:val="18"/>
                <w:szCs w:val="18"/>
              </w:rPr>
            </w:pPr>
            <w:r w:rsidRPr="00F315E3">
              <w:rPr>
                <w:rFonts w:ascii="Arial" w:hAnsi="Arial" w:cs="Arial"/>
                <w:i/>
                <w:sz w:val="18"/>
                <w:szCs w:val="18"/>
              </w:rPr>
              <w:t xml:space="preserve">Department of Hydraulic Structures and Water Resources Engineering/Faculty of Engineering /University of </w:t>
            </w:r>
            <w:proofErr w:type="spellStart"/>
            <w:r w:rsidRPr="00F315E3">
              <w:rPr>
                <w:rFonts w:ascii="Arial" w:hAnsi="Arial" w:cs="Arial"/>
                <w:i/>
                <w:sz w:val="18"/>
                <w:szCs w:val="18"/>
              </w:rPr>
              <w:t>Kufa</w:t>
            </w:r>
            <w:proofErr w:type="spellEnd"/>
            <w:r w:rsidRPr="00F315E3">
              <w:rPr>
                <w:rFonts w:ascii="Arial" w:hAnsi="Arial" w:cs="Arial"/>
                <w:i/>
                <w:sz w:val="18"/>
                <w:szCs w:val="18"/>
              </w:rPr>
              <w:t>, Najaf, Iraq</w:t>
            </w:r>
          </w:p>
        </w:tc>
      </w:tr>
      <w:tr w:rsidR="00F737BF" w:rsidRPr="00CD1FD5" w:rsidTr="00472346">
        <w:tc>
          <w:tcPr>
            <w:tcW w:w="5098" w:type="dxa"/>
          </w:tcPr>
          <w:p w:rsidR="00F737BF" w:rsidRPr="00CD1FD5" w:rsidRDefault="00F737BF" w:rsidP="00B92FFD">
            <w:pPr>
              <w:spacing w:line="240" w:lineRule="auto"/>
              <w:rPr>
                <w:rFonts w:ascii="Arial" w:hAnsi="Arial" w:cs="Arial"/>
                <w:b/>
                <w:sz w:val="18"/>
                <w:szCs w:val="18"/>
              </w:rPr>
            </w:pPr>
            <w:r w:rsidRPr="00CD1FD5">
              <w:rPr>
                <w:rFonts w:ascii="Arial" w:hAnsi="Arial" w:cs="Arial"/>
                <w:b/>
                <w:sz w:val="18"/>
                <w:szCs w:val="18"/>
              </w:rPr>
              <w:t>*Contact email:</w:t>
            </w:r>
            <w:r w:rsidR="00B92FFD" w:rsidRPr="00CD1FD5">
              <w:rPr>
                <w:rFonts w:ascii="Arial" w:hAnsi="Arial" w:cs="Arial"/>
                <w:b/>
                <w:sz w:val="18"/>
                <w:szCs w:val="18"/>
              </w:rPr>
              <w:t xml:space="preserve"> </w:t>
            </w:r>
            <w:r w:rsidRPr="00CD1FD5">
              <w:rPr>
                <w:rFonts w:ascii="Arial" w:hAnsi="Arial" w:cs="Arial"/>
                <w:i/>
                <w:sz w:val="18"/>
                <w:szCs w:val="18"/>
              </w:rPr>
              <w:t>Include institutional email address of the corresponding author</w:t>
            </w:r>
          </w:p>
        </w:tc>
        <w:tc>
          <w:tcPr>
            <w:tcW w:w="5358" w:type="dxa"/>
          </w:tcPr>
          <w:p w:rsidR="00F737BF" w:rsidRPr="00CD1FD5" w:rsidRDefault="00F315E3" w:rsidP="00F737BF">
            <w:pPr>
              <w:spacing w:after="0"/>
              <w:rPr>
                <w:rFonts w:ascii="Arial" w:hAnsi="Arial" w:cs="Arial"/>
                <w:i/>
                <w:sz w:val="18"/>
                <w:szCs w:val="18"/>
              </w:rPr>
            </w:pPr>
            <w:r w:rsidRPr="00F315E3">
              <w:rPr>
                <w:rFonts w:ascii="Arial" w:hAnsi="Arial" w:cs="Arial"/>
                <w:i/>
                <w:sz w:val="18"/>
                <w:szCs w:val="18"/>
              </w:rPr>
              <w:t>Ayadk.alkhafaji@uokufa.edu.iq</w:t>
            </w:r>
          </w:p>
        </w:tc>
      </w:tr>
      <w:tr w:rsidR="00F737BF" w:rsidRPr="00CD1FD5" w:rsidTr="00472346">
        <w:tc>
          <w:tcPr>
            <w:tcW w:w="5098" w:type="dxa"/>
          </w:tcPr>
          <w:p w:rsidR="00F737BF" w:rsidRPr="00CD1FD5" w:rsidRDefault="00F737BF" w:rsidP="00B92FFD">
            <w:pPr>
              <w:spacing w:after="0" w:line="240" w:lineRule="auto"/>
              <w:rPr>
                <w:rFonts w:ascii="Arial" w:hAnsi="Arial" w:cs="Arial"/>
                <w:i/>
                <w:sz w:val="18"/>
                <w:szCs w:val="18"/>
              </w:rPr>
            </w:pPr>
            <w:r w:rsidRPr="00CD1FD5">
              <w:rPr>
                <w:rFonts w:ascii="Arial" w:hAnsi="Arial" w:cs="Arial"/>
                <w:i/>
                <w:sz w:val="18"/>
                <w:szCs w:val="18"/>
              </w:rPr>
              <w:t>*</w:t>
            </w:r>
            <w:r w:rsidRPr="00CD1FD5">
              <w:rPr>
                <w:rFonts w:ascii="Arial" w:hAnsi="Arial" w:cs="Arial"/>
                <w:b/>
                <w:sz w:val="18"/>
                <w:szCs w:val="18"/>
              </w:rPr>
              <w:t>Co-authors</w:t>
            </w:r>
            <w:r w:rsidRPr="00CD1FD5">
              <w:rPr>
                <w:rFonts w:ascii="Arial" w:hAnsi="Arial" w:cs="Arial"/>
                <w:sz w:val="18"/>
                <w:szCs w:val="18"/>
              </w:rPr>
              <w:t>:</w:t>
            </w:r>
            <w:r w:rsidRPr="00CD1FD5">
              <w:rPr>
                <w:rFonts w:ascii="Arial" w:hAnsi="Arial" w:cs="Arial"/>
                <w:i/>
                <w:sz w:val="18"/>
                <w:szCs w:val="18"/>
              </w:rPr>
              <w:t xml:space="preserve"> </w:t>
            </w:r>
            <w:r w:rsidR="00FE1E79" w:rsidRPr="00CD1FD5">
              <w:rPr>
                <w:rFonts w:ascii="Arial" w:hAnsi="Arial" w:cs="Arial"/>
                <w:i/>
                <w:sz w:val="18"/>
                <w:szCs w:val="18"/>
              </w:rPr>
              <w:t>full</w:t>
            </w:r>
            <w:r w:rsidR="00B92FFD" w:rsidRPr="00CD1FD5">
              <w:rPr>
                <w:rFonts w:ascii="Arial" w:hAnsi="Arial" w:cs="Arial"/>
                <w:i/>
                <w:sz w:val="18"/>
                <w:szCs w:val="18"/>
              </w:rPr>
              <w:t xml:space="preserve"> </w:t>
            </w:r>
            <w:r w:rsidRPr="00CD1FD5">
              <w:rPr>
                <w:rFonts w:ascii="Arial" w:hAnsi="Arial" w:cs="Arial"/>
                <w:i/>
                <w:sz w:val="18"/>
                <w:szCs w:val="18"/>
              </w:rPr>
              <w:t>names and e-mails.</w:t>
            </w:r>
          </w:p>
          <w:p w:rsidR="00F737BF" w:rsidRPr="00CD1FD5" w:rsidRDefault="00F737BF" w:rsidP="005C7237">
            <w:pPr>
              <w:spacing w:after="0" w:line="288" w:lineRule="auto"/>
              <w:rPr>
                <w:rFonts w:ascii="Arial" w:hAnsi="Arial" w:cs="Arial"/>
                <w:b/>
                <w:i/>
                <w:sz w:val="18"/>
                <w:szCs w:val="18"/>
              </w:rPr>
            </w:pPr>
            <w:r w:rsidRPr="00CD1FD5">
              <w:rPr>
                <w:rFonts w:ascii="Arial" w:hAnsi="Arial" w:cs="Arial"/>
                <w:b/>
                <w:i/>
                <w:sz w:val="18"/>
                <w:szCs w:val="18"/>
              </w:rPr>
              <w:t>[NOTE: it is the corresponding authors responsibility to inform all co-authors if submitting as a companion paper to a research article]</w:t>
            </w:r>
          </w:p>
        </w:tc>
        <w:tc>
          <w:tcPr>
            <w:tcW w:w="5358" w:type="dxa"/>
          </w:tcPr>
          <w:p w:rsidR="00F737BF" w:rsidRPr="00CD1FD5" w:rsidRDefault="00F315E3" w:rsidP="00F737BF">
            <w:pPr>
              <w:spacing w:after="0"/>
              <w:rPr>
                <w:rFonts w:ascii="Arial" w:hAnsi="Arial" w:cs="Arial"/>
                <w:i/>
                <w:sz w:val="18"/>
                <w:szCs w:val="18"/>
              </w:rPr>
            </w:pPr>
            <w:r>
              <w:rPr>
                <w:rFonts w:ascii="Arial" w:hAnsi="Arial" w:cs="Arial"/>
                <w:i/>
                <w:sz w:val="18"/>
                <w:szCs w:val="18"/>
              </w:rPr>
              <w:t>-------------------------------------------------</w:t>
            </w:r>
          </w:p>
        </w:tc>
      </w:tr>
      <w:tr w:rsidR="00B92FFD" w:rsidRPr="00CD1FD5" w:rsidTr="00472346">
        <w:tc>
          <w:tcPr>
            <w:tcW w:w="5098" w:type="dxa"/>
          </w:tcPr>
          <w:p w:rsidR="00B92FFD" w:rsidRPr="00CD1FD5" w:rsidRDefault="00B92FFD" w:rsidP="00B92FFD">
            <w:pPr>
              <w:spacing w:after="0"/>
              <w:rPr>
                <w:rFonts w:ascii="Arial" w:hAnsi="Arial" w:cs="Arial"/>
                <w:i/>
                <w:sz w:val="18"/>
                <w:szCs w:val="18"/>
              </w:rPr>
            </w:pPr>
            <w:r w:rsidRPr="00CD1FD5">
              <w:rPr>
                <w:rFonts w:ascii="Arial" w:hAnsi="Arial" w:cs="Arial"/>
                <w:b/>
                <w:sz w:val="18"/>
                <w:szCs w:val="18"/>
              </w:rPr>
              <w:t xml:space="preserve">*Keywords: </w:t>
            </w:r>
            <w:r w:rsidRPr="00CD1FD5">
              <w:rPr>
                <w:rFonts w:ascii="Arial" w:hAnsi="Arial" w:cs="Arial"/>
                <w:i/>
                <w:sz w:val="18"/>
                <w:szCs w:val="18"/>
              </w:rPr>
              <w:t xml:space="preserve">At least 3 keywords. </w:t>
            </w:r>
          </w:p>
          <w:p w:rsidR="00B92FFD" w:rsidRPr="00CD1FD5" w:rsidRDefault="00B92FFD" w:rsidP="00B92FFD">
            <w:pPr>
              <w:pStyle w:val="a3"/>
              <w:numPr>
                <w:ilvl w:val="0"/>
                <w:numId w:val="6"/>
              </w:numPr>
              <w:spacing w:after="0"/>
              <w:rPr>
                <w:rFonts w:ascii="Arial" w:hAnsi="Arial" w:cs="Arial"/>
                <w:b/>
                <w:sz w:val="18"/>
                <w:szCs w:val="18"/>
              </w:rPr>
            </w:pPr>
            <w:r w:rsidRPr="00CD1FD5">
              <w:rPr>
                <w:rFonts w:ascii="Arial" w:hAnsi="Arial" w:cs="Arial"/>
                <w:i/>
                <w:sz w:val="18"/>
                <w:szCs w:val="18"/>
              </w:rPr>
              <w:t xml:space="preserve">There is no limit on the no. of keywords you can list. </w:t>
            </w:r>
          </w:p>
          <w:p w:rsidR="00B92FFD" w:rsidRPr="00CD1FD5" w:rsidRDefault="00B92FFD" w:rsidP="00B92FFD">
            <w:pPr>
              <w:pStyle w:val="a3"/>
              <w:numPr>
                <w:ilvl w:val="0"/>
                <w:numId w:val="6"/>
              </w:numPr>
              <w:spacing w:after="0"/>
              <w:rPr>
                <w:rFonts w:ascii="Arial" w:hAnsi="Arial" w:cs="Arial"/>
                <w:b/>
                <w:sz w:val="18"/>
                <w:szCs w:val="18"/>
              </w:rPr>
            </w:pPr>
            <w:r w:rsidRPr="00CD1FD5">
              <w:rPr>
                <w:rFonts w:ascii="Arial" w:hAnsi="Arial" w:cs="Arial"/>
                <w:i/>
                <w:sz w:val="18"/>
                <w:szCs w:val="18"/>
              </w:rPr>
              <w:t>Please remember that effective keywords should not repeat words appearing in your title, and should be neither too general nor too narrow.</w:t>
            </w:r>
          </w:p>
        </w:tc>
        <w:tc>
          <w:tcPr>
            <w:tcW w:w="5358" w:type="dxa"/>
          </w:tcPr>
          <w:p w:rsidR="00B92FFD" w:rsidRDefault="00F315E3" w:rsidP="00F315E3">
            <w:pPr>
              <w:spacing w:after="0"/>
              <w:rPr>
                <w:rFonts w:ascii="Arial" w:hAnsi="Arial" w:cs="Arial"/>
                <w:i/>
                <w:sz w:val="18"/>
                <w:szCs w:val="18"/>
              </w:rPr>
            </w:pPr>
            <w:r w:rsidRPr="00F315E3">
              <w:rPr>
                <w:rFonts w:ascii="Arial" w:hAnsi="Arial" w:cs="Arial"/>
                <w:i/>
                <w:sz w:val="18"/>
                <w:szCs w:val="18"/>
              </w:rPr>
              <w:t>curves of rainfall</w:t>
            </w:r>
          </w:p>
          <w:p w:rsidR="00F315E3" w:rsidRPr="00CD1FD5" w:rsidRDefault="00F315E3" w:rsidP="00F315E3">
            <w:pPr>
              <w:spacing w:after="0"/>
              <w:rPr>
                <w:rFonts w:ascii="Arial" w:hAnsi="Arial" w:cs="Arial"/>
                <w:i/>
                <w:sz w:val="18"/>
                <w:szCs w:val="18"/>
              </w:rPr>
            </w:pPr>
            <w:r w:rsidRPr="00F315E3">
              <w:rPr>
                <w:rFonts w:ascii="Arial" w:hAnsi="Arial" w:cs="Arial"/>
                <w:i/>
                <w:sz w:val="18"/>
                <w:szCs w:val="18"/>
              </w:rPr>
              <w:t>minimum mean squared error</w:t>
            </w:r>
          </w:p>
        </w:tc>
      </w:tr>
      <w:tr w:rsidR="00F737BF" w:rsidRPr="00CD1FD5" w:rsidTr="00472346">
        <w:tc>
          <w:tcPr>
            <w:tcW w:w="5098" w:type="dxa"/>
          </w:tcPr>
          <w:p w:rsidR="00CD1FD5" w:rsidRPr="00CD1FD5" w:rsidRDefault="00CD1FD5" w:rsidP="00CD1FD5">
            <w:pPr>
              <w:spacing w:after="0"/>
              <w:rPr>
                <w:rFonts w:ascii="Arial" w:hAnsi="Arial" w:cs="Arial"/>
                <w:b/>
                <w:sz w:val="18"/>
                <w:szCs w:val="18"/>
              </w:rPr>
            </w:pPr>
            <w:r w:rsidRPr="00CD1FD5">
              <w:rPr>
                <w:rFonts w:ascii="Arial" w:hAnsi="Arial" w:cs="Arial"/>
                <w:b/>
                <w:sz w:val="18"/>
                <w:szCs w:val="18"/>
              </w:rPr>
              <w:t>*</w:t>
            </w:r>
            <w:r w:rsidR="009124E6">
              <w:rPr>
                <w:rFonts w:ascii="Arial" w:hAnsi="Arial" w:cs="Arial"/>
                <w:b/>
                <w:sz w:val="18"/>
                <w:szCs w:val="18"/>
              </w:rPr>
              <w:t>SECTION</w:t>
            </w:r>
            <w:r w:rsidRPr="00CD1FD5">
              <w:rPr>
                <w:rFonts w:ascii="Arial" w:hAnsi="Arial" w:cs="Arial"/>
                <w:b/>
                <w:sz w:val="18"/>
                <w:szCs w:val="18"/>
              </w:rPr>
              <w:t>:</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Agricultural and Biological Sciences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Biochemistry, Genetics and Molecular Biology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Chemical Engineering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Chemistry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Computer Science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Earth and Planetary Sciences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Energy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Engineering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Environmental Science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Immunology and Microbiology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Materials Science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Mathematics</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Medicine and Dentistry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Neuroscience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Pharmacology, Toxicology and Pharmaceutical Science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Physics and Astronomy </w:t>
            </w:r>
          </w:p>
          <w:p w:rsidR="00CD1FD5"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 xml:space="preserve">Psychology </w:t>
            </w:r>
          </w:p>
          <w:p w:rsid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Social Sciences</w:t>
            </w:r>
          </w:p>
          <w:p w:rsidR="00F737BF" w:rsidRPr="00CD1FD5" w:rsidRDefault="00CD1FD5" w:rsidP="00CD1FD5">
            <w:pPr>
              <w:pStyle w:val="a3"/>
              <w:numPr>
                <w:ilvl w:val="0"/>
                <w:numId w:val="3"/>
              </w:numPr>
              <w:spacing w:after="0" w:line="240" w:lineRule="auto"/>
              <w:rPr>
                <w:rFonts w:ascii="Arial" w:hAnsi="Arial" w:cs="Arial"/>
                <w:i/>
                <w:sz w:val="18"/>
                <w:szCs w:val="18"/>
              </w:rPr>
            </w:pPr>
            <w:r w:rsidRPr="00CD1FD5">
              <w:rPr>
                <w:rFonts w:ascii="Arial" w:hAnsi="Arial" w:cs="Arial"/>
                <w:i/>
                <w:sz w:val="18"/>
                <w:szCs w:val="18"/>
              </w:rPr>
              <w:t>Veterinary Science and Veterinary Medicine</w:t>
            </w:r>
          </w:p>
        </w:tc>
        <w:tc>
          <w:tcPr>
            <w:tcW w:w="5358" w:type="dxa"/>
          </w:tcPr>
          <w:p w:rsidR="00F737BF" w:rsidRPr="00CD1FD5" w:rsidRDefault="00F315E3" w:rsidP="00F315E3">
            <w:pPr>
              <w:pStyle w:val="a3"/>
              <w:spacing w:after="0" w:line="240" w:lineRule="auto"/>
              <w:ind w:left="360"/>
              <w:rPr>
                <w:rFonts w:ascii="Arial" w:hAnsi="Arial" w:cs="Arial"/>
                <w:i/>
                <w:sz w:val="18"/>
                <w:szCs w:val="18"/>
              </w:rPr>
            </w:pPr>
            <w:r w:rsidRPr="00F315E3">
              <w:rPr>
                <w:rFonts w:ascii="Arial" w:hAnsi="Arial" w:cs="Arial"/>
                <w:i/>
                <w:sz w:val="18"/>
                <w:szCs w:val="18"/>
              </w:rPr>
              <w:t>Engineering</w:t>
            </w:r>
          </w:p>
        </w:tc>
      </w:tr>
      <w:bookmarkEnd w:id="1"/>
    </w:tbl>
    <w:p w:rsidR="00F737BF" w:rsidRPr="00CD1FD5" w:rsidRDefault="00F737BF" w:rsidP="00F737BF">
      <w:pPr>
        <w:spacing w:after="0"/>
        <w:rPr>
          <w:rFonts w:ascii="Arial" w:hAnsi="Arial" w:cs="Arial"/>
          <w:i/>
          <w:sz w:val="18"/>
          <w:szCs w:val="18"/>
        </w:rPr>
      </w:pPr>
    </w:p>
    <w:p w:rsidR="00B17C76" w:rsidRDefault="00B17C76" w:rsidP="005C7237">
      <w:pPr>
        <w:spacing w:after="0"/>
        <w:rPr>
          <w:rFonts w:ascii="Arial" w:hAnsi="Arial" w:cs="Arial"/>
          <w:b/>
          <w:sz w:val="18"/>
          <w:szCs w:val="18"/>
        </w:rPr>
      </w:pPr>
    </w:p>
    <w:p w:rsidR="009124E6" w:rsidRDefault="009124E6">
      <w:pPr>
        <w:spacing w:after="160" w:line="259" w:lineRule="auto"/>
        <w:rPr>
          <w:rFonts w:ascii="Arial" w:hAnsi="Arial" w:cs="Arial"/>
          <w:b/>
          <w:sz w:val="18"/>
          <w:szCs w:val="18"/>
        </w:rPr>
      </w:pPr>
      <w:r>
        <w:rPr>
          <w:rFonts w:ascii="Arial" w:hAnsi="Arial" w:cs="Arial"/>
          <w:b/>
          <w:sz w:val="18"/>
          <w:szCs w:val="18"/>
        </w:rPr>
        <w:br w:type="page"/>
      </w:r>
    </w:p>
    <w:p w:rsidR="009124E6" w:rsidRPr="009124E6" w:rsidRDefault="009124E6" w:rsidP="005C7237">
      <w:pPr>
        <w:spacing w:after="0"/>
        <w:rPr>
          <w:rFonts w:ascii="Arial" w:hAnsi="Arial" w:cs="Arial"/>
          <w:b/>
          <w:sz w:val="28"/>
          <w:szCs w:val="28"/>
        </w:rPr>
      </w:pPr>
      <w:r w:rsidRPr="009124E6">
        <w:rPr>
          <w:rFonts w:ascii="Arial" w:hAnsi="Arial" w:cs="Arial"/>
          <w:b/>
          <w:sz w:val="28"/>
          <w:szCs w:val="28"/>
        </w:rPr>
        <w:lastRenderedPageBreak/>
        <w:t>Method Article</w:t>
      </w:r>
    </w:p>
    <w:p w:rsidR="009124E6" w:rsidRDefault="009124E6" w:rsidP="005C7237">
      <w:pPr>
        <w:spacing w:after="0"/>
        <w:rPr>
          <w:rFonts w:ascii="Arial" w:hAnsi="Arial" w:cs="Arial"/>
          <w:b/>
          <w:sz w:val="18"/>
          <w:szCs w:val="18"/>
        </w:rPr>
      </w:pPr>
    </w:p>
    <w:p w:rsidR="00824A92" w:rsidRPr="00824A92" w:rsidRDefault="009124E6" w:rsidP="00824A92">
      <w:pPr>
        <w:spacing w:after="0"/>
        <w:rPr>
          <w:rFonts w:ascii="Arial" w:hAnsi="Arial" w:cs="Arial"/>
          <w:b/>
          <w:bCs/>
          <w:sz w:val="18"/>
          <w:szCs w:val="18"/>
        </w:rPr>
      </w:pPr>
      <w:r>
        <w:rPr>
          <w:rFonts w:ascii="Arial" w:hAnsi="Arial" w:cs="Arial"/>
          <w:b/>
          <w:sz w:val="18"/>
          <w:szCs w:val="18"/>
        </w:rPr>
        <w:t xml:space="preserve">* </w:t>
      </w:r>
      <w:proofErr w:type="gramStart"/>
      <w:r w:rsidRPr="009124E6">
        <w:rPr>
          <w:rFonts w:ascii="Arial" w:hAnsi="Arial" w:cs="Arial"/>
          <w:b/>
          <w:sz w:val="18"/>
          <w:szCs w:val="18"/>
        </w:rPr>
        <w:t>Title:</w:t>
      </w:r>
      <w:proofErr w:type="gramEnd"/>
      <w:r w:rsidR="00824A92" w:rsidRPr="00824A92">
        <w:rPr>
          <w:rFonts w:asciiTheme="majorBidi" w:hAnsiTheme="majorBidi" w:cstheme="majorBidi"/>
          <w:b/>
          <w:bCs/>
          <w:sz w:val="24"/>
          <w:szCs w:val="24"/>
          <w:lang w:bidi="ar-IQ"/>
        </w:rPr>
        <w:t xml:space="preserve"> </w:t>
      </w:r>
      <w:r w:rsidR="00824A92" w:rsidRPr="00824A92">
        <w:rPr>
          <w:rFonts w:ascii="Arial" w:hAnsi="Arial" w:cs="Arial"/>
          <w:b/>
          <w:bCs/>
          <w:sz w:val="18"/>
          <w:szCs w:val="18"/>
        </w:rPr>
        <w:t>Draw Curves Of The Rainfall Intensity-Duration-Frequency By Using Artificial Neural Network For Al-Najaf Al-Ashraf</w:t>
      </w:r>
      <w:r w:rsidR="00824A92">
        <w:rPr>
          <w:rFonts w:ascii="Arial" w:hAnsi="Arial" w:cs="Arial"/>
          <w:b/>
          <w:bCs/>
          <w:sz w:val="18"/>
          <w:szCs w:val="18"/>
        </w:rPr>
        <w:t>.</w:t>
      </w:r>
    </w:p>
    <w:p w:rsidR="009124E6" w:rsidRPr="009124E6" w:rsidRDefault="009124E6" w:rsidP="00824A92">
      <w:pPr>
        <w:spacing w:after="0"/>
        <w:rPr>
          <w:rFonts w:ascii="Arial" w:hAnsi="Arial" w:cs="Arial"/>
          <w:b/>
          <w:sz w:val="18"/>
          <w:szCs w:val="18"/>
        </w:rPr>
      </w:pPr>
      <w:r w:rsidRPr="009124E6">
        <w:rPr>
          <w:rFonts w:ascii="Arial" w:hAnsi="Arial" w:cs="Arial"/>
          <w:b/>
          <w:sz w:val="18"/>
          <w:szCs w:val="18"/>
        </w:rPr>
        <w:t xml:space="preserve">  *Authors:</w:t>
      </w:r>
      <w:r w:rsidR="00824A92" w:rsidRPr="00824A92">
        <w:rPr>
          <w:rFonts w:asciiTheme="majorBidi" w:hAnsiTheme="majorBidi" w:cstheme="majorBidi"/>
          <w:b/>
          <w:bCs/>
          <w:color w:val="000000"/>
          <w:sz w:val="24"/>
          <w:szCs w:val="24"/>
        </w:rPr>
        <w:t xml:space="preserve"> </w:t>
      </w:r>
      <w:r w:rsidR="00824A92" w:rsidRPr="00824A92">
        <w:rPr>
          <w:rFonts w:ascii="Arial" w:hAnsi="Arial" w:cs="Arial"/>
          <w:b/>
          <w:bCs/>
          <w:sz w:val="18"/>
          <w:szCs w:val="18"/>
        </w:rPr>
        <w:t xml:space="preserve">Assistant Professor Dr. Ayad </w:t>
      </w:r>
      <w:proofErr w:type="spellStart"/>
      <w:r w:rsidR="00824A92" w:rsidRPr="00824A92">
        <w:rPr>
          <w:rFonts w:ascii="Arial" w:hAnsi="Arial" w:cs="Arial"/>
          <w:b/>
          <w:bCs/>
          <w:sz w:val="18"/>
          <w:szCs w:val="18"/>
        </w:rPr>
        <w:t>Kadhim</w:t>
      </w:r>
      <w:proofErr w:type="spellEnd"/>
      <w:r w:rsidR="00824A92" w:rsidRPr="00824A92">
        <w:rPr>
          <w:rFonts w:ascii="Arial" w:hAnsi="Arial" w:cs="Arial"/>
          <w:b/>
          <w:bCs/>
          <w:sz w:val="18"/>
          <w:szCs w:val="18"/>
        </w:rPr>
        <w:t xml:space="preserve"> Hussein</w:t>
      </w:r>
    </w:p>
    <w:p w:rsidR="009124E6" w:rsidRPr="009124E6" w:rsidRDefault="009124E6" w:rsidP="00824A92">
      <w:pPr>
        <w:spacing w:after="0"/>
        <w:rPr>
          <w:rFonts w:ascii="Arial" w:hAnsi="Arial" w:cs="Arial"/>
          <w:b/>
          <w:sz w:val="18"/>
          <w:szCs w:val="18"/>
        </w:rPr>
      </w:pPr>
      <w:r w:rsidRPr="009124E6">
        <w:rPr>
          <w:rFonts w:ascii="Arial" w:hAnsi="Arial" w:cs="Arial"/>
          <w:b/>
          <w:sz w:val="18"/>
          <w:szCs w:val="18"/>
        </w:rPr>
        <w:t xml:space="preserve">*Affiliations:  </w:t>
      </w:r>
      <w:r w:rsidR="00824A92" w:rsidRPr="00824A92">
        <w:rPr>
          <w:rFonts w:ascii="Arial" w:hAnsi="Arial" w:cs="Arial"/>
          <w:b/>
          <w:bCs/>
          <w:sz w:val="18"/>
          <w:szCs w:val="18"/>
        </w:rPr>
        <w:t>Department of Hydraulic Structures and Water Resources Engineering/Faculty of</w:t>
      </w:r>
      <w:r w:rsidR="00824A92" w:rsidRPr="00824A92">
        <w:rPr>
          <w:rFonts w:ascii="Arial" w:hAnsi="Arial" w:cs="Arial"/>
          <w:b/>
          <w:sz w:val="18"/>
          <w:szCs w:val="18"/>
        </w:rPr>
        <w:t xml:space="preserve"> </w:t>
      </w:r>
      <w:r w:rsidR="00824A92" w:rsidRPr="00824A92">
        <w:rPr>
          <w:rFonts w:ascii="Arial" w:hAnsi="Arial" w:cs="Arial"/>
          <w:b/>
          <w:bCs/>
          <w:sz w:val="18"/>
          <w:szCs w:val="18"/>
        </w:rPr>
        <w:t xml:space="preserve">Engineering /University of </w:t>
      </w:r>
      <w:proofErr w:type="spellStart"/>
      <w:r w:rsidR="00824A92" w:rsidRPr="00824A92">
        <w:rPr>
          <w:rFonts w:ascii="Arial" w:hAnsi="Arial" w:cs="Arial"/>
          <w:b/>
          <w:bCs/>
          <w:sz w:val="18"/>
          <w:szCs w:val="18"/>
        </w:rPr>
        <w:t>Kufa</w:t>
      </w:r>
      <w:proofErr w:type="spellEnd"/>
      <w:r w:rsidR="00824A92" w:rsidRPr="00824A92">
        <w:rPr>
          <w:rFonts w:ascii="Arial" w:hAnsi="Arial" w:cs="Arial"/>
          <w:b/>
          <w:bCs/>
          <w:sz w:val="18"/>
          <w:szCs w:val="18"/>
        </w:rPr>
        <w:t>, Najaf, Iraq</w:t>
      </w:r>
      <w:r w:rsidR="00824A92">
        <w:rPr>
          <w:rFonts w:ascii="Arial" w:hAnsi="Arial" w:cs="Arial"/>
          <w:b/>
          <w:sz w:val="18"/>
          <w:szCs w:val="18"/>
        </w:rPr>
        <w:t>.</w:t>
      </w:r>
    </w:p>
    <w:p w:rsidR="009124E6" w:rsidRDefault="009124E6" w:rsidP="00873FFB">
      <w:pPr>
        <w:spacing w:after="0"/>
        <w:rPr>
          <w:rFonts w:ascii="Arial" w:hAnsi="Arial" w:cs="Arial"/>
          <w:b/>
          <w:sz w:val="18"/>
          <w:szCs w:val="18"/>
        </w:rPr>
      </w:pPr>
      <w:r w:rsidRPr="009124E6">
        <w:rPr>
          <w:rFonts w:ascii="Arial" w:hAnsi="Arial" w:cs="Arial"/>
          <w:b/>
          <w:sz w:val="18"/>
          <w:szCs w:val="18"/>
        </w:rPr>
        <w:t xml:space="preserve">*Contact email: </w:t>
      </w:r>
      <w:r w:rsidR="00873FFB" w:rsidRPr="00873FFB">
        <w:rPr>
          <w:rFonts w:ascii="Arial" w:hAnsi="Arial" w:cs="Arial"/>
          <w:b/>
          <w:bCs/>
          <w:sz w:val="18"/>
          <w:szCs w:val="18"/>
        </w:rPr>
        <w:t>Ayadk.alkhafaji@uokufa.edu.iq</w:t>
      </w:r>
    </w:p>
    <w:p w:rsidR="009124E6" w:rsidRDefault="009124E6" w:rsidP="00873FFB">
      <w:pPr>
        <w:spacing w:after="0"/>
        <w:rPr>
          <w:rFonts w:ascii="Arial" w:hAnsi="Arial" w:cs="Arial"/>
          <w:b/>
          <w:sz w:val="18"/>
          <w:szCs w:val="18"/>
        </w:rPr>
      </w:pPr>
      <w:r>
        <w:rPr>
          <w:rFonts w:ascii="Arial" w:hAnsi="Arial" w:cs="Arial"/>
          <w:b/>
          <w:sz w:val="18"/>
          <w:szCs w:val="18"/>
        </w:rPr>
        <w:t xml:space="preserve">* </w:t>
      </w:r>
      <w:r w:rsidRPr="009124E6">
        <w:rPr>
          <w:rFonts w:ascii="Arial" w:hAnsi="Arial" w:cs="Arial"/>
          <w:b/>
          <w:sz w:val="18"/>
          <w:szCs w:val="18"/>
        </w:rPr>
        <w:t>Keywords:</w:t>
      </w:r>
      <w:r w:rsidR="00873FFB" w:rsidRPr="00873FFB">
        <w:rPr>
          <w:rFonts w:asciiTheme="majorBidi" w:eastAsia="Times New Roman" w:hAnsiTheme="majorBidi" w:cstheme="majorBidi"/>
          <w:sz w:val="24"/>
          <w:szCs w:val="24"/>
        </w:rPr>
        <w:t xml:space="preserve"> </w:t>
      </w:r>
      <w:r w:rsidR="00873FFB" w:rsidRPr="00873FFB">
        <w:rPr>
          <w:rFonts w:ascii="Arial" w:hAnsi="Arial" w:cs="Arial"/>
          <w:b/>
          <w:sz w:val="18"/>
          <w:szCs w:val="18"/>
        </w:rPr>
        <w:t>Intensity-Duration-Frequency, Artificial Neural Network, Al-Najaf Al-Ashraf, curves of rainfall, minimum mean squared error.</w:t>
      </w:r>
    </w:p>
    <w:p w:rsidR="009124E6" w:rsidRDefault="009124E6" w:rsidP="005C7237">
      <w:pPr>
        <w:spacing w:after="0"/>
        <w:rPr>
          <w:rFonts w:ascii="Arial" w:hAnsi="Arial" w:cs="Arial"/>
          <w:b/>
          <w:sz w:val="18"/>
          <w:szCs w:val="18"/>
        </w:rPr>
      </w:pPr>
    </w:p>
    <w:p w:rsidR="009124E6" w:rsidRDefault="009124E6" w:rsidP="005C7237">
      <w:pPr>
        <w:spacing w:after="0"/>
        <w:rPr>
          <w:rFonts w:ascii="Arial" w:hAnsi="Arial" w:cs="Arial"/>
          <w:b/>
          <w:sz w:val="18"/>
          <w:szCs w:val="18"/>
        </w:rPr>
      </w:pPr>
      <w:r>
        <w:rPr>
          <w:rFonts w:ascii="Arial" w:hAnsi="Arial" w:cs="Arial"/>
          <w:b/>
          <w:sz w:val="18"/>
          <w:szCs w:val="18"/>
        </w:rPr>
        <w:t>ABSTRACT</w:t>
      </w:r>
    </w:p>
    <w:p w:rsidR="00873FFB" w:rsidRPr="00873FFB" w:rsidRDefault="00873FFB" w:rsidP="00873FFB">
      <w:pPr>
        <w:spacing w:after="0"/>
        <w:rPr>
          <w:rFonts w:ascii="Arial" w:hAnsi="Arial" w:cs="Arial"/>
          <w:b/>
          <w:sz w:val="18"/>
          <w:szCs w:val="18"/>
        </w:rPr>
      </w:pPr>
      <w:r w:rsidRPr="00873FFB">
        <w:rPr>
          <w:rFonts w:ascii="Arial" w:hAnsi="Arial" w:cs="Arial"/>
          <w:b/>
          <w:sz w:val="18"/>
          <w:szCs w:val="18"/>
        </w:rPr>
        <w:t xml:space="preserve">Curves of the Rainfall Intensity-Duration-Frequency are one of the most important engineering hydrology topics useful in water resources designs. </w:t>
      </w:r>
      <w:proofErr w:type="gramStart"/>
      <w:r w:rsidRPr="00873FFB">
        <w:rPr>
          <w:rFonts w:ascii="Arial" w:hAnsi="Arial" w:cs="Arial"/>
          <w:b/>
          <w:sz w:val="18"/>
          <w:szCs w:val="18"/>
        </w:rPr>
        <w:t>It's</w:t>
      </w:r>
      <w:proofErr w:type="gramEnd"/>
      <w:r w:rsidRPr="00873FFB">
        <w:rPr>
          <w:rFonts w:ascii="Arial" w:hAnsi="Arial" w:cs="Arial"/>
          <w:b/>
          <w:sz w:val="18"/>
          <w:szCs w:val="18"/>
        </w:rPr>
        <w:t xml:space="preserve"> created in desert climate of Najaf catchment harnessing a new programming method of the rapid artificial neural network, which differ from the old network and do not require an important criterion in the conducting of the normalization adjustment executing in the old style in the same field. The ANN outputs, from its intensity in millimeter / hour (mm / </w:t>
      </w:r>
      <w:proofErr w:type="spellStart"/>
      <w:r w:rsidRPr="00873FFB">
        <w:rPr>
          <w:rFonts w:ascii="Arial" w:hAnsi="Arial" w:cs="Arial"/>
          <w:b/>
          <w:sz w:val="18"/>
          <w:szCs w:val="18"/>
        </w:rPr>
        <w:t>hr</w:t>
      </w:r>
      <w:proofErr w:type="spellEnd"/>
      <w:r w:rsidRPr="00873FFB">
        <w:rPr>
          <w:rFonts w:ascii="Arial" w:hAnsi="Arial" w:cs="Arial"/>
          <w:b/>
          <w:sz w:val="18"/>
          <w:szCs w:val="18"/>
        </w:rPr>
        <w:t xml:space="preserve">) unit for various periods in minutes (min), is obtained for a different frequency of the unit of the year. Its results </w:t>
      </w:r>
      <w:proofErr w:type="gramStart"/>
      <w:r w:rsidRPr="00873FFB">
        <w:rPr>
          <w:rFonts w:ascii="Arial" w:hAnsi="Arial" w:cs="Arial"/>
          <w:b/>
          <w:sz w:val="18"/>
          <w:szCs w:val="18"/>
        </w:rPr>
        <w:t>were verified</w:t>
      </w:r>
      <w:proofErr w:type="gramEnd"/>
      <w:r w:rsidRPr="00873FFB">
        <w:rPr>
          <w:rFonts w:ascii="Arial" w:hAnsi="Arial" w:cs="Arial"/>
          <w:b/>
          <w:sz w:val="18"/>
          <w:szCs w:val="18"/>
        </w:rPr>
        <w:t xml:space="preserve"> and the differences between them and the actual results were highly acceptable. The relationship between intensity (mm / </w:t>
      </w:r>
      <w:proofErr w:type="spellStart"/>
      <w:r w:rsidRPr="00873FFB">
        <w:rPr>
          <w:rFonts w:ascii="Arial" w:hAnsi="Arial" w:cs="Arial"/>
          <w:b/>
          <w:sz w:val="18"/>
          <w:szCs w:val="18"/>
        </w:rPr>
        <w:t>hr</w:t>
      </w:r>
      <w:proofErr w:type="spellEnd"/>
      <w:r w:rsidRPr="00873FFB">
        <w:rPr>
          <w:rFonts w:ascii="Arial" w:hAnsi="Arial" w:cs="Arial"/>
          <w:b/>
          <w:sz w:val="18"/>
          <w:szCs w:val="18"/>
        </w:rPr>
        <w:t xml:space="preserve">) and duration (min) </w:t>
      </w:r>
      <w:proofErr w:type="gramStart"/>
      <w:r w:rsidRPr="00873FFB">
        <w:rPr>
          <w:rFonts w:ascii="Arial" w:hAnsi="Arial" w:cs="Arial"/>
          <w:b/>
          <w:sz w:val="18"/>
          <w:szCs w:val="18"/>
        </w:rPr>
        <w:t>was found</w:t>
      </w:r>
      <w:proofErr w:type="gramEnd"/>
      <w:r w:rsidRPr="00873FFB">
        <w:rPr>
          <w:rFonts w:ascii="Arial" w:hAnsi="Arial" w:cs="Arial"/>
          <w:b/>
          <w:sz w:val="18"/>
          <w:szCs w:val="18"/>
        </w:rPr>
        <w:t xml:space="preserve"> because of its importance employing the inverse logarithm of the fifth scale standard by performing </w:t>
      </w:r>
      <w:proofErr w:type="spellStart"/>
      <w:r w:rsidRPr="00873FFB">
        <w:rPr>
          <w:rFonts w:ascii="Arial" w:hAnsi="Arial" w:cs="Arial"/>
          <w:b/>
          <w:sz w:val="18"/>
          <w:szCs w:val="18"/>
        </w:rPr>
        <w:t>Matlab</w:t>
      </w:r>
      <w:proofErr w:type="spellEnd"/>
      <w:r w:rsidRPr="00873FFB">
        <w:rPr>
          <w:rFonts w:ascii="Arial" w:hAnsi="Arial" w:cs="Arial"/>
          <w:b/>
          <w:sz w:val="18"/>
          <w:szCs w:val="18"/>
        </w:rPr>
        <w:t xml:space="preserve"> version 2018a. The relationship between the frequency (year) and the duration (min) was also extracted recruiting the logarithm of the level v criterion. It has been discovered that the available data corresponds to the Lognormal Type III distribution and from </w:t>
      </w:r>
      <w:proofErr w:type="gramStart"/>
      <w:r w:rsidRPr="00873FFB">
        <w:rPr>
          <w:rFonts w:ascii="Arial" w:hAnsi="Arial" w:cs="Arial"/>
          <w:b/>
          <w:sz w:val="18"/>
          <w:szCs w:val="18"/>
        </w:rPr>
        <w:t>this</w:t>
      </w:r>
      <w:proofErr w:type="gramEnd"/>
      <w:r w:rsidRPr="00873FFB">
        <w:rPr>
          <w:rFonts w:ascii="Arial" w:hAnsi="Arial" w:cs="Arial"/>
          <w:b/>
          <w:sz w:val="18"/>
          <w:szCs w:val="18"/>
        </w:rPr>
        <w:t xml:space="preserve"> it is possible to calculate the periods of return.</w:t>
      </w:r>
    </w:p>
    <w:p w:rsidR="009124E6" w:rsidRDefault="009124E6" w:rsidP="005C7237">
      <w:pPr>
        <w:spacing w:after="0"/>
        <w:rPr>
          <w:rFonts w:ascii="Arial" w:hAnsi="Arial" w:cs="Arial"/>
          <w:b/>
          <w:sz w:val="18"/>
          <w:szCs w:val="18"/>
        </w:rPr>
      </w:pPr>
    </w:p>
    <w:p w:rsidR="009124E6" w:rsidRDefault="009124E6" w:rsidP="005C7237">
      <w:pPr>
        <w:spacing w:after="0"/>
        <w:rPr>
          <w:rFonts w:ascii="Arial" w:hAnsi="Arial" w:cs="Arial"/>
          <w:b/>
          <w:sz w:val="18"/>
          <w:szCs w:val="18"/>
        </w:rPr>
      </w:pPr>
    </w:p>
    <w:p w:rsidR="009124E6" w:rsidRDefault="009124E6" w:rsidP="005C7237">
      <w:pPr>
        <w:spacing w:after="0"/>
        <w:rPr>
          <w:rFonts w:ascii="Arial" w:hAnsi="Arial" w:cs="Arial"/>
          <w:b/>
          <w:sz w:val="18"/>
          <w:szCs w:val="18"/>
        </w:rPr>
      </w:pPr>
      <w:r>
        <w:rPr>
          <w:rFonts w:ascii="Arial" w:hAnsi="Arial" w:cs="Arial"/>
          <w:b/>
          <w:sz w:val="18"/>
          <w:szCs w:val="18"/>
        </w:rPr>
        <w:t>SPECIFICATIONS TABLE</w:t>
      </w:r>
    </w:p>
    <w:p w:rsidR="009124E6" w:rsidRDefault="009124E6" w:rsidP="005C7237">
      <w:pPr>
        <w:spacing w:after="0"/>
        <w:rPr>
          <w:rFonts w:ascii="Arial" w:hAnsi="Arial" w:cs="Arial"/>
          <w:b/>
          <w:sz w:val="18"/>
          <w:szCs w:val="18"/>
        </w:rPr>
      </w:pPr>
    </w:p>
    <w:tbl>
      <w:tblPr>
        <w:tblStyle w:val="a4"/>
        <w:tblW w:w="0" w:type="auto"/>
        <w:tblLook w:val="04A0" w:firstRow="1" w:lastRow="0" w:firstColumn="1" w:lastColumn="0" w:noHBand="0" w:noVBand="1"/>
      </w:tblPr>
      <w:tblGrid>
        <w:gridCol w:w="4815"/>
        <w:gridCol w:w="5641"/>
      </w:tblGrid>
      <w:tr w:rsidR="00B17C76" w:rsidRPr="00CD1FD5" w:rsidTr="00B631C4">
        <w:tc>
          <w:tcPr>
            <w:tcW w:w="4815" w:type="dxa"/>
          </w:tcPr>
          <w:p w:rsidR="00B17C76" w:rsidRPr="00CD1FD5" w:rsidRDefault="00824A92" w:rsidP="00824A92">
            <w:pPr>
              <w:pStyle w:val="a3"/>
              <w:spacing w:after="0" w:line="240" w:lineRule="auto"/>
              <w:ind w:left="360"/>
              <w:rPr>
                <w:rFonts w:ascii="Arial" w:hAnsi="Arial" w:cs="Arial"/>
                <w:i/>
                <w:sz w:val="18"/>
                <w:szCs w:val="18"/>
              </w:rPr>
            </w:pPr>
            <w:r w:rsidRPr="00824A92">
              <w:rPr>
                <w:rFonts w:ascii="Arial" w:hAnsi="Arial" w:cs="Arial"/>
                <w:b/>
                <w:i/>
                <w:sz w:val="18"/>
                <w:szCs w:val="18"/>
              </w:rPr>
              <w:t xml:space="preserve">Engineering </w:t>
            </w:r>
          </w:p>
        </w:tc>
        <w:tc>
          <w:tcPr>
            <w:tcW w:w="5641" w:type="dxa"/>
          </w:tcPr>
          <w:p w:rsidR="009124E6" w:rsidRPr="009124E6" w:rsidRDefault="009124E6" w:rsidP="009124E6">
            <w:pPr>
              <w:spacing w:after="0" w:line="240" w:lineRule="auto"/>
              <w:rPr>
                <w:rFonts w:ascii="Arial" w:hAnsi="Arial" w:cs="Arial"/>
                <w:i/>
                <w:sz w:val="18"/>
                <w:szCs w:val="18"/>
              </w:rPr>
            </w:pPr>
            <w:r w:rsidRPr="009124E6">
              <w:rPr>
                <w:rFonts w:ascii="Arial" w:hAnsi="Arial" w:cs="Arial"/>
                <w:i/>
                <w:sz w:val="18"/>
                <w:szCs w:val="18"/>
              </w:rPr>
              <w:t>Select one of the following subject areas:</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Agricultural and Biological Sciences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Biochemistry, Genetics and Molecular Biology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Chemical Engineering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Chemistry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Computer Science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Earth and Planetary Sciences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Energy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Engineering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Environmental Science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Immunology and Microbiology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Materials Science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Mathematics</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Medicine and Dentistry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Neuroscience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Pharmacology, Toxicology and Pharmaceutical Science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Physics and Astronomy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 xml:space="preserve">Psychology </w:t>
            </w:r>
          </w:p>
          <w:p w:rsidR="009124E6" w:rsidRPr="009124E6"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Social Sciences</w:t>
            </w:r>
          </w:p>
          <w:p w:rsidR="00B17C76" w:rsidRPr="00CD1FD5" w:rsidRDefault="009124E6" w:rsidP="009124E6">
            <w:pPr>
              <w:pStyle w:val="a3"/>
              <w:spacing w:after="0" w:line="240" w:lineRule="auto"/>
              <w:ind w:left="360"/>
              <w:rPr>
                <w:rFonts w:ascii="Arial" w:hAnsi="Arial" w:cs="Arial"/>
                <w:i/>
                <w:sz w:val="18"/>
                <w:szCs w:val="18"/>
              </w:rPr>
            </w:pPr>
            <w:r w:rsidRPr="009124E6">
              <w:rPr>
                <w:rFonts w:ascii="Arial" w:hAnsi="Arial" w:cs="Arial"/>
                <w:i/>
                <w:sz w:val="18"/>
                <w:szCs w:val="18"/>
              </w:rPr>
              <w:t>•</w:t>
            </w:r>
            <w:r w:rsidRPr="009124E6">
              <w:rPr>
                <w:rFonts w:ascii="Arial" w:hAnsi="Arial" w:cs="Arial"/>
                <w:i/>
                <w:sz w:val="18"/>
                <w:szCs w:val="18"/>
              </w:rPr>
              <w:tab/>
              <w:t>Veterinary Science and Veterinary Medicine</w:t>
            </w:r>
          </w:p>
        </w:tc>
      </w:tr>
      <w:tr w:rsidR="00B17C76" w:rsidRPr="00CD1FD5" w:rsidTr="00B631C4">
        <w:tc>
          <w:tcPr>
            <w:tcW w:w="4815" w:type="dxa"/>
          </w:tcPr>
          <w:p w:rsidR="00B17C76" w:rsidRPr="00CD1FD5" w:rsidRDefault="00B17C76" w:rsidP="00B631C4">
            <w:pPr>
              <w:tabs>
                <w:tab w:val="left" w:pos="1290"/>
              </w:tabs>
              <w:spacing w:after="0" w:line="240" w:lineRule="auto"/>
              <w:rPr>
                <w:rFonts w:ascii="Arial" w:hAnsi="Arial" w:cs="Arial"/>
                <w:b/>
                <w:sz w:val="18"/>
                <w:szCs w:val="18"/>
              </w:rPr>
            </w:pPr>
            <w:r w:rsidRPr="00CD1FD5">
              <w:rPr>
                <w:rFonts w:ascii="Arial" w:hAnsi="Arial" w:cs="Arial"/>
                <w:b/>
                <w:sz w:val="18"/>
                <w:szCs w:val="18"/>
              </w:rPr>
              <w:t xml:space="preserve">More specific subject area: </w:t>
            </w:r>
          </w:p>
          <w:p w:rsidR="00B17C76" w:rsidRPr="00CD1FD5" w:rsidRDefault="00B17C76" w:rsidP="009124E6">
            <w:pPr>
              <w:pStyle w:val="a3"/>
              <w:tabs>
                <w:tab w:val="left" w:pos="1290"/>
              </w:tabs>
              <w:spacing w:after="0" w:line="240" w:lineRule="auto"/>
              <w:ind w:left="360"/>
              <w:rPr>
                <w:rFonts w:ascii="Arial" w:hAnsi="Arial" w:cs="Arial"/>
                <w:b/>
                <w:sz w:val="18"/>
                <w:szCs w:val="18"/>
              </w:rPr>
            </w:pPr>
          </w:p>
        </w:tc>
        <w:tc>
          <w:tcPr>
            <w:tcW w:w="5641" w:type="dxa"/>
          </w:tcPr>
          <w:p w:rsidR="00B17C76" w:rsidRPr="00CD1FD5" w:rsidRDefault="00824A92" w:rsidP="00824A92">
            <w:pPr>
              <w:rPr>
                <w:rFonts w:ascii="Arial" w:hAnsi="Arial" w:cs="Arial"/>
                <w:i/>
                <w:sz w:val="18"/>
                <w:szCs w:val="18"/>
              </w:rPr>
            </w:pPr>
            <w:r>
              <w:rPr>
                <w:rFonts w:ascii="Arial" w:hAnsi="Arial" w:cs="Arial"/>
                <w:i/>
                <w:sz w:val="18"/>
                <w:szCs w:val="18"/>
              </w:rPr>
              <w:t>hydrology</w:t>
            </w:r>
          </w:p>
        </w:tc>
      </w:tr>
      <w:tr w:rsidR="00B17C76" w:rsidRPr="00CD1FD5" w:rsidTr="00B631C4">
        <w:trPr>
          <w:trHeight w:val="1346"/>
        </w:trPr>
        <w:tc>
          <w:tcPr>
            <w:tcW w:w="4815" w:type="dxa"/>
          </w:tcPr>
          <w:p w:rsidR="00B17C76" w:rsidRPr="00CD1FD5" w:rsidRDefault="00B17C76" w:rsidP="00B631C4">
            <w:pPr>
              <w:tabs>
                <w:tab w:val="left" w:pos="1290"/>
              </w:tabs>
              <w:spacing w:after="0" w:line="240" w:lineRule="auto"/>
              <w:rPr>
                <w:rFonts w:ascii="Arial" w:hAnsi="Arial" w:cs="Arial"/>
                <w:b/>
                <w:sz w:val="18"/>
                <w:szCs w:val="18"/>
              </w:rPr>
            </w:pPr>
            <w:r w:rsidRPr="00CD1FD5">
              <w:rPr>
                <w:rFonts w:ascii="Arial" w:hAnsi="Arial" w:cs="Arial"/>
                <w:b/>
                <w:sz w:val="18"/>
                <w:szCs w:val="18"/>
              </w:rPr>
              <w:t xml:space="preserve">Method name: </w:t>
            </w:r>
          </w:p>
          <w:p w:rsidR="00B17C76" w:rsidRPr="00CD1FD5" w:rsidRDefault="00B17C76" w:rsidP="009124E6">
            <w:pPr>
              <w:pStyle w:val="a3"/>
              <w:tabs>
                <w:tab w:val="left" w:pos="1290"/>
              </w:tabs>
              <w:spacing w:after="0"/>
              <w:ind w:left="360"/>
              <w:rPr>
                <w:rFonts w:ascii="Arial" w:hAnsi="Arial" w:cs="Arial"/>
                <w:sz w:val="18"/>
                <w:szCs w:val="18"/>
              </w:rPr>
            </w:pPr>
          </w:p>
        </w:tc>
        <w:tc>
          <w:tcPr>
            <w:tcW w:w="5641" w:type="dxa"/>
          </w:tcPr>
          <w:p w:rsidR="00B17C76" w:rsidRPr="00CD1FD5" w:rsidRDefault="00824A92" w:rsidP="009124E6">
            <w:pPr>
              <w:rPr>
                <w:rFonts w:ascii="Arial" w:hAnsi="Arial" w:cs="Arial"/>
                <w:i/>
                <w:sz w:val="18"/>
                <w:szCs w:val="18"/>
              </w:rPr>
            </w:pPr>
            <w:r>
              <w:rPr>
                <w:rFonts w:ascii="Arial" w:hAnsi="Arial" w:cs="Arial"/>
                <w:i/>
                <w:sz w:val="18"/>
                <w:szCs w:val="18"/>
              </w:rPr>
              <w:t xml:space="preserve">ANN is the </w:t>
            </w:r>
            <w:r w:rsidRPr="00824A92">
              <w:rPr>
                <w:rFonts w:ascii="Arial" w:hAnsi="Arial" w:cs="Arial"/>
                <w:i/>
                <w:sz w:val="18"/>
                <w:szCs w:val="18"/>
              </w:rPr>
              <w:t>ARTIFICIAL NEURAL NETWORK</w:t>
            </w:r>
            <w:r>
              <w:rPr>
                <w:rFonts w:ascii="Arial" w:hAnsi="Arial" w:cs="Arial"/>
                <w:i/>
                <w:sz w:val="18"/>
                <w:szCs w:val="18"/>
              </w:rPr>
              <w:t xml:space="preserve"> multilayer</w:t>
            </w:r>
          </w:p>
        </w:tc>
      </w:tr>
      <w:tr w:rsidR="00B17C76" w:rsidRPr="00CD1FD5" w:rsidTr="00B631C4">
        <w:trPr>
          <w:trHeight w:val="1018"/>
        </w:trPr>
        <w:tc>
          <w:tcPr>
            <w:tcW w:w="4815" w:type="dxa"/>
          </w:tcPr>
          <w:p w:rsidR="00B17C76" w:rsidRPr="00CD1FD5" w:rsidRDefault="00B17C76" w:rsidP="00B631C4">
            <w:pPr>
              <w:spacing w:after="0"/>
              <w:rPr>
                <w:rFonts w:ascii="Arial" w:hAnsi="Arial" w:cs="Arial"/>
                <w:b/>
                <w:sz w:val="18"/>
                <w:szCs w:val="18"/>
              </w:rPr>
            </w:pPr>
            <w:r w:rsidRPr="00CD1FD5">
              <w:rPr>
                <w:rFonts w:ascii="Arial" w:hAnsi="Arial" w:cs="Arial"/>
                <w:b/>
                <w:sz w:val="18"/>
                <w:szCs w:val="18"/>
              </w:rPr>
              <w:t>Name and reference of original method</w:t>
            </w:r>
          </w:p>
          <w:p w:rsidR="00B17C76" w:rsidRPr="00CD1FD5" w:rsidRDefault="00B17C76" w:rsidP="009124E6">
            <w:pPr>
              <w:pStyle w:val="a3"/>
              <w:spacing w:after="0"/>
              <w:ind w:left="360"/>
              <w:rPr>
                <w:rFonts w:ascii="Arial" w:hAnsi="Arial" w:cs="Arial"/>
                <w:b/>
                <w:sz w:val="18"/>
                <w:szCs w:val="18"/>
              </w:rPr>
            </w:pPr>
          </w:p>
        </w:tc>
        <w:tc>
          <w:tcPr>
            <w:tcW w:w="5641" w:type="dxa"/>
          </w:tcPr>
          <w:p w:rsidR="00B17C76" w:rsidRPr="00CD1FD5" w:rsidRDefault="009124E6" w:rsidP="00B631C4">
            <w:pPr>
              <w:rPr>
                <w:rFonts w:ascii="Arial" w:hAnsi="Arial" w:cs="Arial"/>
                <w:i/>
                <w:sz w:val="18"/>
                <w:szCs w:val="18"/>
              </w:rPr>
            </w:pPr>
            <w:r w:rsidRPr="00CD1FD5">
              <w:rPr>
                <w:rFonts w:ascii="Arial" w:hAnsi="Arial" w:cs="Arial"/>
                <w:i/>
                <w:sz w:val="18"/>
                <w:szCs w:val="18"/>
              </w:rPr>
              <w:t>If applicable, include full bibliographic details of the main reference(s) describing the original method from which the new method was derived.</w:t>
            </w:r>
          </w:p>
        </w:tc>
      </w:tr>
      <w:tr w:rsidR="00B17C76" w:rsidRPr="00CD1FD5" w:rsidTr="00B631C4">
        <w:tc>
          <w:tcPr>
            <w:tcW w:w="4815" w:type="dxa"/>
          </w:tcPr>
          <w:p w:rsidR="00B17C76" w:rsidRPr="00CD1FD5" w:rsidRDefault="00B17C76" w:rsidP="00B631C4">
            <w:pPr>
              <w:spacing w:after="0"/>
              <w:rPr>
                <w:rFonts w:ascii="Arial" w:hAnsi="Arial" w:cs="Arial"/>
                <w:b/>
                <w:sz w:val="18"/>
                <w:szCs w:val="18"/>
              </w:rPr>
            </w:pPr>
            <w:r w:rsidRPr="00CD1FD5">
              <w:rPr>
                <w:rFonts w:ascii="Arial" w:hAnsi="Arial" w:cs="Arial"/>
                <w:b/>
                <w:sz w:val="18"/>
                <w:szCs w:val="18"/>
              </w:rPr>
              <w:t xml:space="preserve">Resource availability </w:t>
            </w:r>
          </w:p>
          <w:p w:rsidR="00B17C76" w:rsidRPr="00CD1FD5" w:rsidRDefault="00B17C76" w:rsidP="009124E6">
            <w:pPr>
              <w:pStyle w:val="a3"/>
              <w:spacing w:after="0"/>
              <w:ind w:left="360"/>
              <w:rPr>
                <w:rFonts w:ascii="Arial" w:hAnsi="Arial" w:cs="Arial"/>
                <w:b/>
                <w:sz w:val="18"/>
                <w:szCs w:val="18"/>
              </w:rPr>
            </w:pPr>
          </w:p>
        </w:tc>
        <w:tc>
          <w:tcPr>
            <w:tcW w:w="5641" w:type="dxa"/>
          </w:tcPr>
          <w:p w:rsidR="00B17C76" w:rsidRPr="00CD1FD5" w:rsidRDefault="009124E6" w:rsidP="00B631C4">
            <w:pPr>
              <w:rPr>
                <w:rFonts w:ascii="Arial" w:hAnsi="Arial" w:cs="Arial"/>
                <w:i/>
                <w:sz w:val="18"/>
                <w:szCs w:val="18"/>
              </w:rPr>
            </w:pPr>
            <w:r w:rsidRPr="00CD1FD5">
              <w:rPr>
                <w:rFonts w:ascii="Arial" w:hAnsi="Arial" w:cs="Arial"/>
                <w:i/>
                <w:sz w:val="18"/>
                <w:szCs w:val="18"/>
              </w:rPr>
              <w:t>If applicable, include links to resources necessary to reproduce the method (e.g. data, software, hardware, reagent)</w:t>
            </w:r>
          </w:p>
        </w:tc>
      </w:tr>
    </w:tbl>
    <w:p w:rsidR="00B17C76" w:rsidRDefault="00B17C76" w:rsidP="005C7237">
      <w:pPr>
        <w:spacing w:after="0"/>
        <w:rPr>
          <w:rFonts w:ascii="Arial" w:hAnsi="Arial" w:cs="Arial"/>
          <w:b/>
          <w:sz w:val="18"/>
          <w:szCs w:val="18"/>
        </w:rPr>
      </w:pPr>
    </w:p>
    <w:p w:rsidR="00B17C76" w:rsidRDefault="00B17C76" w:rsidP="005C7237">
      <w:pPr>
        <w:spacing w:after="0"/>
        <w:rPr>
          <w:rFonts w:ascii="Arial" w:hAnsi="Arial" w:cs="Arial"/>
          <w:b/>
          <w:sz w:val="18"/>
          <w:szCs w:val="18"/>
        </w:rPr>
      </w:pPr>
    </w:p>
    <w:p w:rsidR="00C243B9" w:rsidRDefault="00C243B9" w:rsidP="005C7237">
      <w:pPr>
        <w:spacing w:after="0"/>
        <w:rPr>
          <w:rFonts w:ascii="Arial" w:hAnsi="Arial" w:cs="Arial"/>
          <w:b/>
          <w:sz w:val="18"/>
          <w:szCs w:val="18"/>
        </w:rPr>
      </w:pPr>
    </w:p>
    <w:p w:rsidR="00C243B9" w:rsidRDefault="00C243B9" w:rsidP="005C7237">
      <w:pPr>
        <w:spacing w:after="0"/>
        <w:rPr>
          <w:rFonts w:ascii="Arial" w:hAnsi="Arial" w:cs="Arial"/>
          <w:b/>
          <w:sz w:val="18"/>
          <w:szCs w:val="18"/>
        </w:rPr>
      </w:pPr>
    </w:p>
    <w:p w:rsidR="00F759CC" w:rsidRPr="00F759CC" w:rsidRDefault="005C7237" w:rsidP="00F759CC">
      <w:pPr>
        <w:spacing w:after="0"/>
        <w:rPr>
          <w:rFonts w:ascii="Arial" w:hAnsi="Arial" w:cs="Arial"/>
          <w:i/>
          <w:sz w:val="18"/>
          <w:szCs w:val="18"/>
        </w:rPr>
      </w:pPr>
      <w:r w:rsidRPr="00CD1FD5">
        <w:rPr>
          <w:rFonts w:ascii="Arial" w:hAnsi="Arial" w:cs="Arial"/>
          <w:b/>
          <w:sz w:val="18"/>
          <w:szCs w:val="18"/>
        </w:rPr>
        <w:lastRenderedPageBreak/>
        <w:t xml:space="preserve">*Method details </w:t>
      </w:r>
      <w:r w:rsidR="00F759CC" w:rsidRPr="00F759CC">
        <w:rPr>
          <w:rFonts w:ascii="Arial" w:hAnsi="Arial" w:cs="Arial"/>
          <w:i/>
          <w:sz w:val="18"/>
          <w:szCs w:val="18"/>
        </w:rPr>
        <w:t xml:space="preserve">Neural Network Toolbox™ software provides a flexible network object type that allows many kinds of networks to be </w:t>
      </w:r>
      <w:proofErr w:type="gramStart"/>
      <w:r w:rsidR="00F759CC" w:rsidRPr="00F759CC">
        <w:rPr>
          <w:rFonts w:ascii="Arial" w:hAnsi="Arial" w:cs="Arial"/>
          <w:i/>
          <w:sz w:val="18"/>
          <w:szCs w:val="18"/>
        </w:rPr>
        <w:t>created</w:t>
      </w:r>
      <w:proofErr w:type="gramEnd"/>
      <w:r w:rsidR="00F759CC" w:rsidRPr="00F759CC">
        <w:rPr>
          <w:rFonts w:ascii="Arial" w:hAnsi="Arial" w:cs="Arial"/>
          <w:i/>
          <w:sz w:val="18"/>
          <w:szCs w:val="18"/>
        </w:rPr>
        <w:t xml:space="preserve"> and then used with functions such as </w:t>
      </w:r>
      <w:proofErr w:type="spellStart"/>
      <w:r w:rsidR="00F759CC" w:rsidRPr="00F759CC">
        <w:rPr>
          <w:rFonts w:ascii="Arial" w:hAnsi="Arial" w:cs="Arial"/>
          <w:i/>
          <w:sz w:val="18"/>
          <w:szCs w:val="18"/>
        </w:rPr>
        <w:fldChar w:fldCharType="begin"/>
      </w:r>
      <w:r w:rsidR="00F759CC" w:rsidRPr="00F759CC">
        <w:rPr>
          <w:rFonts w:ascii="Arial" w:hAnsi="Arial" w:cs="Arial"/>
          <w:i/>
          <w:sz w:val="18"/>
          <w:szCs w:val="18"/>
        </w:rPr>
        <w:instrText xml:space="preserve"> HYPERLINK "file:///C:\\Program%20Files\\MATLAB\\R2018a\\help\\nnet\\ref\\init.html" </w:instrText>
      </w:r>
      <w:r w:rsidR="00F759CC" w:rsidRPr="00F759CC">
        <w:rPr>
          <w:rFonts w:ascii="Arial" w:hAnsi="Arial" w:cs="Arial"/>
          <w:i/>
          <w:sz w:val="18"/>
          <w:szCs w:val="18"/>
        </w:rPr>
        <w:fldChar w:fldCharType="separate"/>
      </w:r>
      <w:r w:rsidR="00F759CC" w:rsidRPr="00F759CC">
        <w:rPr>
          <w:rStyle w:val="Hyperlink"/>
          <w:rFonts w:ascii="Arial" w:hAnsi="Arial" w:cs="Arial"/>
          <w:i/>
          <w:sz w:val="18"/>
          <w:szCs w:val="18"/>
        </w:rPr>
        <w:t>init</w:t>
      </w:r>
      <w:proofErr w:type="spellEnd"/>
      <w:r w:rsidR="00F759CC" w:rsidRPr="00F759CC">
        <w:rPr>
          <w:rFonts w:ascii="Arial" w:hAnsi="Arial" w:cs="Arial"/>
          <w:i/>
          <w:sz w:val="18"/>
          <w:szCs w:val="18"/>
        </w:rPr>
        <w:fldChar w:fldCharType="end"/>
      </w:r>
      <w:r w:rsidR="00F759CC" w:rsidRPr="00F759CC">
        <w:rPr>
          <w:rFonts w:ascii="Arial" w:hAnsi="Arial" w:cs="Arial"/>
          <w:i/>
          <w:sz w:val="18"/>
          <w:szCs w:val="18"/>
        </w:rPr>
        <w:t>, </w:t>
      </w:r>
      <w:hyperlink r:id="rId5" w:history="1">
        <w:r w:rsidR="00F759CC" w:rsidRPr="00F759CC">
          <w:rPr>
            <w:rStyle w:val="Hyperlink"/>
            <w:rFonts w:ascii="Arial" w:hAnsi="Arial" w:cs="Arial"/>
            <w:i/>
            <w:sz w:val="18"/>
            <w:szCs w:val="18"/>
          </w:rPr>
          <w:t>sim</w:t>
        </w:r>
      </w:hyperlink>
      <w:r w:rsidR="00F759CC" w:rsidRPr="00F759CC">
        <w:rPr>
          <w:rFonts w:ascii="Arial" w:hAnsi="Arial" w:cs="Arial"/>
          <w:i/>
          <w:sz w:val="18"/>
          <w:szCs w:val="18"/>
        </w:rPr>
        <w:t>, and train.</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Type the following to see all the network creation functions in the toolbox.</w:t>
      </w:r>
    </w:p>
    <w:p w:rsidR="00F759CC" w:rsidRPr="00F759CC" w:rsidRDefault="00F759CC" w:rsidP="00F759CC">
      <w:pPr>
        <w:spacing w:after="0"/>
        <w:rPr>
          <w:rFonts w:ascii="Arial" w:hAnsi="Arial" w:cs="Arial"/>
          <w:i/>
          <w:sz w:val="18"/>
          <w:szCs w:val="18"/>
        </w:rPr>
      </w:pPr>
      <w:proofErr w:type="gramStart"/>
      <w:r w:rsidRPr="00F759CC">
        <w:rPr>
          <w:rFonts w:ascii="Arial" w:hAnsi="Arial" w:cs="Arial"/>
          <w:i/>
          <w:sz w:val="18"/>
          <w:szCs w:val="18"/>
        </w:rPr>
        <w:t>help</w:t>
      </w:r>
      <w:proofErr w:type="gramEnd"/>
      <w:r w:rsidRPr="00F759CC">
        <w:rPr>
          <w:rFonts w:ascii="Arial" w:hAnsi="Arial" w:cs="Arial"/>
          <w:i/>
          <w:sz w:val="18"/>
          <w:szCs w:val="18"/>
        </w:rPr>
        <w:t xml:space="preserve"> </w:t>
      </w:r>
      <w:proofErr w:type="spellStart"/>
      <w:r w:rsidRPr="00F759CC">
        <w:rPr>
          <w:rFonts w:ascii="Arial" w:hAnsi="Arial" w:cs="Arial"/>
          <w:i/>
          <w:sz w:val="18"/>
          <w:szCs w:val="18"/>
        </w:rPr>
        <w:t>nnnetwork</w:t>
      </w:r>
      <w:proofErr w:type="spellEnd"/>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This flexibility is possible because networks have an object-oriented representation. The representation allows you to define various architectures and assign various algorithms to those architectures.</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To create custom networks, start with an empty network (obtained with the </w:t>
      </w:r>
      <w:hyperlink r:id="rId6" w:history="1">
        <w:r w:rsidRPr="00F759CC">
          <w:rPr>
            <w:rStyle w:val="Hyperlink"/>
            <w:rFonts w:ascii="Arial" w:hAnsi="Arial" w:cs="Arial"/>
            <w:i/>
            <w:sz w:val="18"/>
            <w:szCs w:val="18"/>
          </w:rPr>
          <w:t>network</w:t>
        </w:r>
      </w:hyperlink>
      <w:r w:rsidRPr="00F759CC">
        <w:rPr>
          <w:rFonts w:ascii="Arial" w:hAnsi="Arial" w:cs="Arial"/>
          <w:i/>
          <w:sz w:val="18"/>
          <w:szCs w:val="18"/>
        </w:rPr>
        <w:t> function) and set its properties as desired.</w:t>
      </w:r>
    </w:p>
    <w:p w:rsidR="00F759CC" w:rsidRPr="00F759CC" w:rsidRDefault="00F759CC" w:rsidP="00F759CC">
      <w:pPr>
        <w:spacing w:after="0"/>
        <w:rPr>
          <w:rFonts w:ascii="Arial" w:hAnsi="Arial" w:cs="Arial"/>
          <w:i/>
          <w:sz w:val="18"/>
          <w:szCs w:val="18"/>
        </w:rPr>
      </w:pPr>
      <w:proofErr w:type="gramStart"/>
      <w:r w:rsidRPr="00F759CC">
        <w:rPr>
          <w:rFonts w:ascii="Arial" w:hAnsi="Arial" w:cs="Arial"/>
          <w:i/>
          <w:sz w:val="18"/>
          <w:szCs w:val="18"/>
        </w:rPr>
        <w:t>net</w:t>
      </w:r>
      <w:proofErr w:type="gramEnd"/>
      <w:r w:rsidRPr="00F759CC">
        <w:rPr>
          <w:rFonts w:ascii="Arial" w:hAnsi="Arial" w:cs="Arial"/>
          <w:i/>
          <w:sz w:val="18"/>
          <w:szCs w:val="18"/>
        </w:rPr>
        <w:t xml:space="preserve"> = network</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The network object consists of many properties that you can set to specify the structure and behavior of your network.</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From the knowledge of the form of the network, we can build it with multiple attempts that require patience and calm. Our network consists of three subnets as displayed in Fig. 1, the first of which is the input Nos.1 and 4, the layers Nos.1 and 4, the output No.1, the second input of Nos.2 and 5, the layers Nos.2 and 5, the output No.2, the third of the inputs Nos.3 and 6, layers Nos.3 and 6, and outlet No. 3.</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From Fig. 2 which the program shows exercising the View command, you see that the network layout characteristics of inputs Nos.1 and 4, layers Nos.1 and 4, and output No.1 are indicated by the number of input elements, stratums, and connectors that you have specified for the owning network.</w:t>
      </w:r>
    </w:p>
    <w:p w:rsidR="00F759CC" w:rsidRPr="00F759CC" w:rsidRDefault="00F759CC" w:rsidP="00F759CC">
      <w:pPr>
        <w:spacing w:after="0"/>
        <w:rPr>
          <w:rFonts w:ascii="Arial" w:hAnsi="Arial" w:cs="Arial"/>
          <w:b/>
          <w:bCs/>
          <w:i/>
          <w:sz w:val="18"/>
          <w:szCs w:val="18"/>
        </w:rPr>
      </w:pPr>
      <w:r w:rsidRPr="00F759CC">
        <w:rPr>
          <w:rFonts w:ascii="Arial" w:hAnsi="Arial" w:cs="Arial"/>
          <w:i/>
          <w:sz w:val="18"/>
          <w:szCs w:val="18"/>
        </w:rPr>
        <w:t xml:space="preserve">You </w:t>
      </w:r>
      <w:proofErr w:type="gramStart"/>
      <w:r w:rsidRPr="00F759CC">
        <w:rPr>
          <w:rFonts w:ascii="Arial" w:hAnsi="Arial" w:cs="Arial"/>
          <w:i/>
          <w:sz w:val="18"/>
          <w:szCs w:val="18"/>
        </w:rPr>
        <w:t>are seen</w:t>
      </w:r>
      <w:proofErr w:type="gramEnd"/>
      <w:r w:rsidRPr="00F759CC">
        <w:rPr>
          <w:rFonts w:ascii="Arial" w:hAnsi="Arial" w:cs="Arial"/>
          <w:i/>
          <w:sz w:val="18"/>
          <w:szCs w:val="18"/>
        </w:rPr>
        <w:t xml:space="preserve"> that the elements attached to the first layer are 46 two-column elements. It is possible to say that all the elements of the input included here have two columns and the elements of the accompanying target from one column. It </w:t>
      </w:r>
      <w:proofErr w:type="gramStart"/>
      <w:r w:rsidRPr="00F759CC">
        <w:rPr>
          <w:rFonts w:ascii="Arial" w:hAnsi="Arial" w:cs="Arial"/>
          <w:i/>
          <w:sz w:val="18"/>
          <w:szCs w:val="18"/>
        </w:rPr>
        <w:t>can be seen</w:t>
      </w:r>
      <w:proofErr w:type="gramEnd"/>
      <w:r w:rsidRPr="00F759CC">
        <w:rPr>
          <w:rFonts w:ascii="Arial" w:hAnsi="Arial" w:cs="Arial"/>
          <w:i/>
          <w:sz w:val="18"/>
          <w:szCs w:val="18"/>
        </w:rPr>
        <w:t xml:space="preserve"> that the first layer contains 46 elements. The first Column is I and second is D, and the object is F. The fourth layer consist of 52 elements, 46 elements from the first layer, and </w:t>
      </w:r>
      <w:proofErr w:type="gramStart"/>
      <w:r w:rsidRPr="00F759CC">
        <w:rPr>
          <w:rFonts w:ascii="Arial" w:hAnsi="Arial" w:cs="Arial"/>
          <w:i/>
          <w:sz w:val="18"/>
          <w:szCs w:val="18"/>
        </w:rPr>
        <w:t>six</w:t>
      </w:r>
      <w:proofErr w:type="gramEnd"/>
      <w:r w:rsidRPr="00F759CC">
        <w:rPr>
          <w:rFonts w:ascii="Arial" w:hAnsi="Arial" w:cs="Arial"/>
          <w:i/>
          <w:sz w:val="18"/>
          <w:szCs w:val="18"/>
        </w:rPr>
        <w:t xml:space="preserve"> elements from input No.4. The output of No.1 ends with 52 elements with three columns I, </w:t>
      </w:r>
      <w:proofErr w:type="gramStart"/>
      <w:r w:rsidRPr="00F759CC">
        <w:rPr>
          <w:rFonts w:ascii="Arial" w:hAnsi="Arial" w:cs="Arial"/>
          <w:i/>
          <w:sz w:val="18"/>
          <w:szCs w:val="18"/>
        </w:rPr>
        <w:t>D and F</w:t>
      </w:r>
      <w:proofErr w:type="gramEnd"/>
      <w:r w:rsidRPr="00F759CC">
        <w:rPr>
          <w:rFonts w:ascii="Arial" w:hAnsi="Arial" w:cs="Arial"/>
          <w:i/>
          <w:sz w:val="18"/>
          <w:szCs w:val="18"/>
        </w:rPr>
        <w:t xml:space="preserve"> and so forth (Table 1).</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 xml:space="preserve">The IDF is an appropriate problem that it needs to create a neural network of six numerical groups such as inserting data and six numeral sets as objectives or called targets within ANN, as indicated in Fig. 3. Neural Framework will help you to configure data, build and train the network as it is displayed in Figs. A and </w:t>
      </w:r>
      <w:proofErr w:type="gramStart"/>
      <w:r w:rsidRPr="00F759CC">
        <w:rPr>
          <w:rFonts w:ascii="Arial" w:hAnsi="Arial" w:cs="Arial"/>
          <w:i/>
          <w:sz w:val="18"/>
          <w:szCs w:val="18"/>
        </w:rPr>
        <w:t>B,</w:t>
      </w:r>
      <w:proofErr w:type="gramEnd"/>
      <w:r w:rsidRPr="00F759CC">
        <w:rPr>
          <w:rFonts w:ascii="Arial" w:hAnsi="Arial" w:cs="Arial"/>
          <w:i/>
          <w:sz w:val="18"/>
          <w:szCs w:val="18"/>
        </w:rPr>
        <w:t xml:space="preserve"> assess its performance employing the mean square error based on linear regression analysis conducted by the program as demonstrated to Fig. C. </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It is possible to accept the values in each of the three sub-networks regardless of the different units due to the placement of each layer in the Nguyen-</w:t>
      </w:r>
      <w:proofErr w:type="spellStart"/>
      <w:r w:rsidRPr="00F759CC">
        <w:rPr>
          <w:rFonts w:ascii="Arial" w:hAnsi="Arial" w:cs="Arial"/>
          <w:i/>
          <w:sz w:val="18"/>
          <w:szCs w:val="18"/>
        </w:rPr>
        <w:t>Widrow</w:t>
      </w:r>
      <w:proofErr w:type="spellEnd"/>
      <w:r w:rsidRPr="00F759CC">
        <w:rPr>
          <w:rFonts w:ascii="Arial" w:hAnsi="Arial" w:cs="Arial"/>
          <w:i/>
          <w:sz w:val="18"/>
          <w:szCs w:val="18"/>
        </w:rPr>
        <w:t xml:space="preserve"> layer initialization method (</w:t>
      </w:r>
      <w:proofErr w:type="spellStart"/>
      <w:r w:rsidRPr="00F759CC">
        <w:rPr>
          <w:rFonts w:ascii="Arial" w:hAnsi="Arial" w:cs="Arial"/>
          <w:i/>
          <w:sz w:val="18"/>
          <w:szCs w:val="18"/>
        </w:rPr>
        <w:t>initnw</w:t>
      </w:r>
      <w:proofErr w:type="spellEnd"/>
      <w:r w:rsidRPr="00F759CC">
        <w:rPr>
          <w:rFonts w:ascii="Arial" w:hAnsi="Arial" w:cs="Arial"/>
          <w:i/>
          <w:sz w:val="18"/>
          <w:szCs w:val="18"/>
        </w:rPr>
        <w:t xml:space="preserve">). This directive requires that the class you are configuring is a transport function of a restricted effective input range, the active input is the unlimited interval [-∞, ∞]. </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 xml:space="preserve">The use of mean absolute error (MAE) in the artificial neural network applied for the study </w:t>
      </w:r>
      <w:proofErr w:type="gramStart"/>
      <w:r w:rsidRPr="00F759CC">
        <w:rPr>
          <w:rFonts w:ascii="Arial" w:hAnsi="Arial" w:cs="Arial"/>
          <w:i/>
          <w:sz w:val="18"/>
          <w:szCs w:val="18"/>
        </w:rPr>
        <w:t>was not emphasized</w:t>
      </w:r>
      <w:proofErr w:type="gramEnd"/>
      <w:r w:rsidRPr="00F759CC">
        <w:rPr>
          <w:rFonts w:ascii="Arial" w:hAnsi="Arial" w:cs="Arial"/>
          <w:i/>
          <w:sz w:val="18"/>
          <w:szCs w:val="18"/>
        </w:rPr>
        <w:t>. Chai and his group (Chai et al, 2014) also recommended that researchers not practice it for several reasons mentioned in his study , despite his frequent utilize in hydrology and precipitation studies in particular . They recommend executing root mean square error (</w:t>
      </w:r>
      <w:proofErr w:type="spellStart"/>
      <w:r w:rsidRPr="00F759CC">
        <w:rPr>
          <w:rFonts w:ascii="Arial" w:hAnsi="Arial" w:cs="Arial"/>
          <w:i/>
          <w:sz w:val="18"/>
          <w:szCs w:val="18"/>
        </w:rPr>
        <w:t>Rmse</w:t>
      </w:r>
      <w:proofErr w:type="spellEnd"/>
      <w:r w:rsidRPr="00F759CC">
        <w:rPr>
          <w:rFonts w:ascii="Arial" w:hAnsi="Arial" w:cs="Arial"/>
          <w:i/>
          <w:sz w:val="18"/>
          <w:szCs w:val="18"/>
        </w:rPr>
        <w:t xml:space="preserve"> or </w:t>
      </w:r>
      <w:proofErr w:type="spellStart"/>
      <w:proofErr w:type="gramStart"/>
      <w:r w:rsidRPr="00F759CC">
        <w:rPr>
          <w:rFonts w:ascii="Arial" w:hAnsi="Arial" w:cs="Arial"/>
          <w:i/>
          <w:sz w:val="18"/>
          <w:szCs w:val="18"/>
        </w:rPr>
        <w:t>Rγ</w:t>
      </w:r>
      <w:proofErr w:type="spellEnd"/>
      <w:r w:rsidRPr="00F759CC">
        <w:rPr>
          <w:rFonts w:ascii="Arial" w:hAnsi="Arial" w:cs="Arial"/>
          <w:i/>
          <w:sz w:val="18"/>
          <w:szCs w:val="18"/>
        </w:rPr>
        <w:t xml:space="preserve"> )</w:t>
      </w:r>
      <w:proofErr w:type="gramEnd"/>
      <w:r w:rsidRPr="00F759CC">
        <w:rPr>
          <w:rFonts w:ascii="Arial" w:hAnsi="Arial" w:cs="Arial"/>
          <w:i/>
          <w:sz w:val="18"/>
          <w:szCs w:val="18"/>
        </w:rPr>
        <w:t xml:space="preserve"> (Eq.1) or mean square error (where </w:t>
      </w:r>
      <w:proofErr w:type="spellStart"/>
      <w:r w:rsidRPr="00F759CC">
        <w:rPr>
          <w:rFonts w:ascii="Arial" w:hAnsi="Arial" w:cs="Arial"/>
          <w:i/>
          <w:sz w:val="18"/>
          <w:szCs w:val="18"/>
        </w:rPr>
        <w:t>mse</w:t>
      </w:r>
      <w:proofErr w:type="spellEnd"/>
      <w:r w:rsidRPr="00F759CC">
        <w:rPr>
          <w:rFonts w:ascii="Arial" w:hAnsi="Arial" w:cs="Arial"/>
          <w:i/>
          <w:sz w:val="18"/>
          <w:szCs w:val="18"/>
        </w:rPr>
        <w:t xml:space="preserve"> is mentioned in </w:t>
      </w:r>
      <w:proofErr w:type="spellStart"/>
      <w:r w:rsidRPr="00F759CC">
        <w:rPr>
          <w:rFonts w:ascii="Arial" w:hAnsi="Arial" w:cs="Arial"/>
          <w:i/>
          <w:sz w:val="18"/>
          <w:szCs w:val="18"/>
        </w:rPr>
        <w:t>Matlab</w:t>
      </w:r>
      <w:proofErr w:type="spellEnd"/>
      <w:r w:rsidRPr="00F759CC">
        <w:rPr>
          <w:rFonts w:ascii="Arial" w:hAnsi="Arial" w:cs="Arial"/>
          <w:i/>
          <w:sz w:val="18"/>
          <w:szCs w:val="18"/>
        </w:rPr>
        <w:t xml:space="preserve"> while γ denotes it in this study) (Eq.2) , which is also employed in artificial neural networks and rejects arguments not to use it.</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 xml:space="preserve">When training the IDF, </w:t>
      </w:r>
      <w:proofErr w:type="spellStart"/>
      <w:r w:rsidRPr="00F759CC">
        <w:rPr>
          <w:rFonts w:ascii="Arial" w:hAnsi="Arial" w:cs="Arial"/>
          <w:i/>
          <w:sz w:val="18"/>
          <w:szCs w:val="18"/>
        </w:rPr>
        <w:t>Levenberg</w:t>
      </w:r>
      <w:proofErr w:type="spellEnd"/>
      <w:r w:rsidRPr="00F759CC">
        <w:rPr>
          <w:rFonts w:ascii="Arial" w:hAnsi="Arial" w:cs="Arial"/>
          <w:i/>
          <w:sz w:val="18"/>
          <w:szCs w:val="18"/>
        </w:rPr>
        <w:t xml:space="preserve">-Marquardt symbolized by </w:t>
      </w:r>
      <w:proofErr w:type="spellStart"/>
      <w:r w:rsidRPr="00F759CC">
        <w:rPr>
          <w:rFonts w:ascii="Arial" w:hAnsi="Arial" w:cs="Arial"/>
          <w:i/>
          <w:sz w:val="18"/>
          <w:szCs w:val="18"/>
        </w:rPr>
        <w:t>Trainlm</w:t>
      </w:r>
      <w:proofErr w:type="spellEnd"/>
      <w:r w:rsidRPr="00F759CC">
        <w:rPr>
          <w:rFonts w:ascii="Arial" w:hAnsi="Arial" w:cs="Arial"/>
          <w:i/>
          <w:sz w:val="18"/>
          <w:szCs w:val="18"/>
        </w:rPr>
        <w:t xml:space="preserve">, </w:t>
      </w:r>
      <w:proofErr w:type="gramStart"/>
      <w:r w:rsidRPr="00F759CC">
        <w:rPr>
          <w:rFonts w:ascii="Arial" w:hAnsi="Arial" w:cs="Arial"/>
          <w:i/>
          <w:sz w:val="18"/>
          <w:szCs w:val="18"/>
        </w:rPr>
        <w:t>was used</w:t>
      </w:r>
      <w:proofErr w:type="gramEnd"/>
      <w:r w:rsidRPr="00F759CC">
        <w:rPr>
          <w:rFonts w:ascii="Arial" w:hAnsi="Arial" w:cs="Arial"/>
          <w:i/>
          <w:sz w:val="18"/>
          <w:szCs w:val="18"/>
        </w:rPr>
        <w:t xml:space="preserve"> to solve our problems in the IDF. Our goal of training is to get a continuation decrease in the value </w:t>
      </w:r>
      <w:proofErr w:type="gramStart"/>
      <w:r w:rsidRPr="00F759CC">
        <w:rPr>
          <w:rFonts w:ascii="Arial" w:hAnsi="Arial" w:cs="Arial"/>
          <w:i/>
          <w:sz w:val="18"/>
          <w:szCs w:val="18"/>
        </w:rPr>
        <w:t xml:space="preserve">of </w:t>
      </w:r>
      <w:proofErr w:type="gramEnd"/>
      <m:oMath>
        <m:r>
          <w:rPr>
            <w:rFonts w:ascii="Cambria Math" w:hAnsi="Cambria Math" w:cs="Arial"/>
            <w:sz w:val="18"/>
            <w:szCs w:val="18"/>
          </w:rPr>
          <m:t>γ</m:t>
        </m:r>
      </m:oMath>
      <w:r w:rsidRPr="00F759CC">
        <w:rPr>
          <w:rFonts w:ascii="Arial" w:hAnsi="Arial" w:cs="Arial"/>
          <w:i/>
          <w:sz w:val="18"/>
          <w:szCs w:val="18"/>
        </w:rPr>
        <w:t xml:space="preserve">. This situation continued in 242 attempts, until the value of </w:t>
      </w:r>
      <m:oMath>
        <m:r>
          <w:rPr>
            <w:rFonts w:ascii="Cambria Math" w:hAnsi="Cambria Math" w:cs="Arial"/>
            <w:sz w:val="18"/>
            <w:szCs w:val="18"/>
          </w:rPr>
          <m:t>γ</m:t>
        </m:r>
      </m:oMath>
      <w:r w:rsidRPr="00F759CC">
        <w:rPr>
          <w:rFonts w:ascii="Arial" w:hAnsi="Arial" w:cs="Arial"/>
          <w:i/>
          <w:sz w:val="18"/>
          <w:szCs w:val="18"/>
        </w:rPr>
        <w:t xml:space="preserve"> began to increase then we </w:t>
      </w:r>
      <w:proofErr w:type="gramStart"/>
      <w:r w:rsidRPr="00F759CC">
        <w:rPr>
          <w:rFonts w:ascii="Arial" w:hAnsi="Arial" w:cs="Arial"/>
          <w:i/>
          <w:sz w:val="18"/>
          <w:szCs w:val="18"/>
        </w:rPr>
        <w:t>were forced</w:t>
      </w:r>
      <w:proofErr w:type="gramEnd"/>
      <w:r w:rsidRPr="00F759CC">
        <w:rPr>
          <w:rFonts w:ascii="Arial" w:hAnsi="Arial" w:cs="Arial"/>
          <w:i/>
          <w:sz w:val="18"/>
          <w:szCs w:val="18"/>
        </w:rPr>
        <w:t xml:space="preserve"> to stop the program as displayed in Fig. 4.</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 xml:space="preserve">The implementation of the program can be verified veracity by finding the </w:t>
      </w:r>
      <m:oMath>
        <m:r>
          <w:rPr>
            <w:rFonts w:ascii="Cambria Math" w:hAnsi="Cambria Math" w:cs="Arial"/>
            <w:sz w:val="18"/>
            <w:szCs w:val="18"/>
          </w:rPr>
          <m:t>Gradient=0.00017311,  μ=1.0e08  and  Validation Checks=100 at epoch 242</m:t>
        </m:r>
      </m:oMath>
      <w:r w:rsidRPr="00F759CC">
        <w:rPr>
          <w:rFonts w:ascii="Arial" w:hAnsi="Arial" w:cs="Arial"/>
          <w:i/>
          <w:sz w:val="18"/>
          <w:szCs w:val="18"/>
        </w:rPr>
        <w:t xml:space="preserve"> as appeared in Fig. 5.</w:t>
      </w:r>
    </w:p>
    <w:p w:rsidR="00F759CC" w:rsidRPr="00F759CC" w:rsidRDefault="00F759CC" w:rsidP="00F759CC">
      <w:pPr>
        <w:spacing w:after="0"/>
        <w:rPr>
          <w:rFonts w:ascii="Arial" w:hAnsi="Arial" w:cs="Arial"/>
          <w:i/>
          <w:sz w:val="18"/>
          <w:szCs w:val="18"/>
        </w:rPr>
      </w:pPr>
      <w:r w:rsidRPr="00F759CC">
        <w:rPr>
          <w:rFonts w:ascii="Arial" w:hAnsi="Arial" w:cs="Arial"/>
          <w:i/>
          <w:sz w:val="18"/>
          <w:szCs w:val="18"/>
        </w:rPr>
        <w:t xml:space="preserve">In order to increase the verification, Fig. 6 exhibits the decrease in the </w:t>
      </w:r>
      <m:oMath>
        <m:r>
          <w:rPr>
            <w:rFonts w:ascii="Cambria Math" w:hAnsi="Cambria Math" w:cs="Arial"/>
            <w:sz w:val="18"/>
            <w:szCs w:val="18"/>
          </w:rPr>
          <m:t>γ</m:t>
        </m:r>
      </m:oMath>
      <w:r w:rsidRPr="00F759CC">
        <w:rPr>
          <w:rFonts w:ascii="Arial" w:hAnsi="Arial" w:cs="Arial"/>
          <w:i/>
          <w:sz w:val="18"/>
          <w:szCs w:val="18"/>
        </w:rPr>
        <w:t xml:space="preserve"> value of the objectives for training, testing and verify the veracity. The coefficient of correlation was found to R</w:t>
      </w:r>
      <w:r w:rsidRPr="00F759CC">
        <w:rPr>
          <w:rFonts w:ascii="Arial" w:hAnsi="Arial" w:cs="Arial"/>
          <w:i/>
          <w:sz w:val="18"/>
          <w:szCs w:val="18"/>
          <w:vertAlign w:val="superscript"/>
        </w:rPr>
        <w:t>2</w:t>
      </w:r>
      <w:r w:rsidRPr="00F759CC">
        <w:rPr>
          <w:rFonts w:ascii="Arial" w:hAnsi="Arial" w:cs="Arial"/>
          <w:i/>
          <w:sz w:val="18"/>
          <w:szCs w:val="18"/>
        </w:rPr>
        <w:t xml:space="preserve">=1.0. This condition is </w:t>
      </w:r>
      <w:proofErr w:type="gramStart"/>
      <w:r w:rsidRPr="00F759CC">
        <w:rPr>
          <w:rFonts w:ascii="Arial" w:hAnsi="Arial" w:cs="Arial"/>
          <w:i/>
          <w:sz w:val="18"/>
          <w:szCs w:val="18"/>
        </w:rPr>
        <w:t>very excellent</w:t>
      </w:r>
      <w:proofErr w:type="gramEnd"/>
      <w:r w:rsidRPr="00F759CC">
        <w:rPr>
          <w:rFonts w:ascii="Arial" w:hAnsi="Arial" w:cs="Arial"/>
          <w:i/>
          <w:sz w:val="18"/>
          <w:szCs w:val="18"/>
        </w:rPr>
        <w:t>.</w:t>
      </w:r>
    </w:p>
    <w:p w:rsidR="005C7237" w:rsidRPr="00CD1FD5" w:rsidRDefault="005C7237" w:rsidP="00F759CC">
      <w:pPr>
        <w:spacing w:after="0"/>
        <w:rPr>
          <w:rFonts w:ascii="Arial" w:hAnsi="Arial" w:cs="Arial"/>
          <w:i/>
          <w:sz w:val="18"/>
          <w:szCs w:val="18"/>
        </w:rPr>
      </w:pPr>
    </w:p>
    <w:p w:rsidR="005C7237" w:rsidRPr="00CD1FD5" w:rsidRDefault="005C7237" w:rsidP="001F0C5C">
      <w:pPr>
        <w:spacing w:after="0"/>
        <w:rPr>
          <w:rFonts w:ascii="Arial" w:hAnsi="Arial" w:cs="Arial"/>
          <w:b/>
          <w:sz w:val="18"/>
          <w:szCs w:val="18"/>
        </w:rPr>
      </w:pPr>
      <w:r w:rsidRPr="00CD1FD5">
        <w:rPr>
          <w:rFonts w:ascii="Arial" w:hAnsi="Arial" w:cs="Arial"/>
          <w:b/>
          <w:sz w:val="18"/>
          <w:szCs w:val="18"/>
        </w:rPr>
        <w:t xml:space="preserve">*References: </w:t>
      </w:r>
      <w:r w:rsidRPr="00CD1FD5">
        <w:rPr>
          <w:rFonts w:ascii="Arial" w:hAnsi="Arial" w:cs="Arial"/>
          <w:i/>
          <w:sz w:val="18"/>
          <w:szCs w:val="18"/>
        </w:rPr>
        <w:t>[</w:t>
      </w:r>
      <w:r w:rsidR="001F0C5C" w:rsidRPr="001F0C5C">
        <w:rPr>
          <w:rFonts w:ascii="Arial" w:hAnsi="Arial" w:cs="Arial"/>
          <w:i/>
          <w:sz w:val="18"/>
          <w:szCs w:val="18"/>
        </w:rPr>
        <w:t xml:space="preserve">Artificial Neural Networks in Hydrology. I: Preliminary Concepts by the </w:t>
      </w:r>
      <w:proofErr w:type="spellStart"/>
      <w:proofErr w:type="gramStart"/>
      <w:r w:rsidR="001F0C5C" w:rsidRPr="001F0C5C">
        <w:rPr>
          <w:rFonts w:ascii="Arial" w:hAnsi="Arial" w:cs="Arial"/>
          <w:i/>
          <w:sz w:val="18"/>
          <w:szCs w:val="18"/>
        </w:rPr>
        <w:t>Asce</w:t>
      </w:r>
      <w:proofErr w:type="spellEnd"/>
      <w:proofErr w:type="gramEnd"/>
      <w:r w:rsidR="001F0C5C" w:rsidRPr="001F0C5C">
        <w:rPr>
          <w:rFonts w:ascii="Arial" w:hAnsi="Arial" w:cs="Arial"/>
          <w:i/>
          <w:sz w:val="18"/>
          <w:szCs w:val="18"/>
        </w:rPr>
        <w:t xml:space="preserve"> Task Committee on Application Of Artificial Neural Networks In Hydrology, JOURNAL OF HYDROLOGIC ENGINEERING / APRIL 2000, PP.115-123. https://www.ars.usda.gov/ARSUserFiles/50701000/cswq-0332-hjelmfelt.pdf</w:t>
      </w:r>
      <w:r w:rsidRPr="00CD1FD5">
        <w:rPr>
          <w:rFonts w:ascii="Arial" w:hAnsi="Arial" w:cs="Arial"/>
          <w:i/>
          <w:sz w:val="18"/>
          <w:szCs w:val="18"/>
        </w:rPr>
        <w:t>]</w:t>
      </w:r>
    </w:p>
    <w:p w:rsidR="00F737BF" w:rsidRDefault="00F737BF" w:rsidP="00F737BF">
      <w:pPr>
        <w:spacing w:after="0"/>
        <w:rPr>
          <w:i/>
          <w:sz w:val="24"/>
          <w:szCs w:val="24"/>
        </w:rPr>
      </w:pPr>
    </w:p>
    <w:p w:rsidR="00F737BF" w:rsidRDefault="00F737BF" w:rsidP="00F737BF">
      <w:pPr>
        <w:spacing w:after="0" w:line="288" w:lineRule="auto"/>
        <w:rPr>
          <w:i/>
        </w:rPr>
      </w:pPr>
    </w:p>
    <w:p w:rsidR="00F737BF" w:rsidRPr="00F737BF" w:rsidRDefault="00F737BF" w:rsidP="00F737BF">
      <w:pPr>
        <w:spacing w:after="0"/>
        <w:rPr>
          <w:i/>
          <w:sz w:val="24"/>
          <w:szCs w:val="24"/>
        </w:rPr>
      </w:pPr>
    </w:p>
    <w:p w:rsidR="00F737BF" w:rsidRPr="0046645B" w:rsidRDefault="00F737BF" w:rsidP="00F737BF">
      <w:pPr>
        <w:spacing w:after="0"/>
        <w:rPr>
          <w:i/>
          <w:sz w:val="28"/>
          <w:szCs w:val="28"/>
        </w:rPr>
      </w:pPr>
    </w:p>
    <w:p w:rsidR="00F737BF" w:rsidRPr="00F737BF" w:rsidRDefault="00F737BF" w:rsidP="00F737BF"/>
    <w:sectPr w:rsidR="00F737BF" w:rsidRPr="00F737BF" w:rsidSect="00F737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21689"/>
    <w:multiLevelType w:val="hybridMultilevel"/>
    <w:tmpl w:val="91C47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B921F0"/>
    <w:multiLevelType w:val="hybridMultilevel"/>
    <w:tmpl w:val="413E5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003902"/>
    <w:multiLevelType w:val="hybridMultilevel"/>
    <w:tmpl w:val="A5148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820326"/>
    <w:multiLevelType w:val="hybridMultilevel"/>
    <w:tmpl w:val="9AE4C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2381093"/>
    <w:multiLevelType w:val="hybridMultilevel"/>
    <w:tmpl w:val="2698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5C3C78"/>
    <w:multiLevelType w:val="hybridMultilevel"/>
    <w:tmpl w:val="E05A8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A56AB4"/>
    <w:multiLevelType w:val="hybridMultilevel"/>
    <w:tmpl w:val="93FA8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6B3892"/>
    <w:multiLevelType w:val="hybridMultilevel"/>
    <w:tmpl w:val="E79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953D0F"/>
    <w:multiLevelType w:val="hybridMultilevel"/>
    <w:tmpl w:val="30F80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6"/>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BF"/>
    <w:rsid w:val="001F0C5C"/>
    <w:rsid w:val="002F733F"/>
    <w:rsid w:val="00394C40"/>
    <w:rsid w:val="003B32C1"/>
    <w:rsid w:val="003F71AC"/>
    <w:rsid w:val="00472346"/>
    <w:rsid w:val="00513FCE"/>
    <w:rsid w:val="005C7237"/>
    <w:rsid w:val="005E391C"/>
    <w:rsid w:val="007D3AAA"/>
    <w:rsid w:val="00824A92"/>
    <w:rsid w:val="00873FFB"/>
    <w:rsid w:val="008918DE"/>
    <w:rsid w:val="00896994"/>
    <w:rsid w:val="009124E6"/>
    <w:rsid w:val="00970DE6"/>
    <w:rsid w:val="00A412DC"/>
    <w:rsid w:val="00A83E0F"/>
    <w:rsid w:val="00B17C76"/>
    <w:rsid w:val="00B80493"/>
    <w:rsid w:val="00B92FFD"/>
    <w:rsid w:val="00C243B9"/>
    <w:rsid w:val="00C8056B"/>
    <w:rsid w:val="00CD1FD5"/>
    <w:rsid w:val="00F315E3"/>
    <w:rsid w:val="00F40980"/>
    <w:rsid w:val="00F737BF"/>
    <w:rsid w:val="00F759CC"/>
    <w:rsid w:val="00FE1E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144CD-F968-40FA-BE67-6367F8EE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7B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737BF"/>
    <w:rPr>
      <w:color w:val="0563C1" w:themeColor="hyperlink"/>
      <w:u w:val="single"/>
    </w:rPr>
  </w:style>
  <w:style w:type="paragraph" w:styleId="a3">
    <w:name w:val="List Paragraph"/>
    <w:basedOn w:val="a"/>
    <w:uiPriority w:val="34"/>
    <w:qFormat/>
    <w:rsid w:val="00F737BF"/>
    <w:pPr>
      <w:ind w:left="720"/>
      <w:contextualSpacing/>
    </w:pPr>
  </w:style>
  <w:style w:type="table" w:styleId="a4">
    <w:name w:val="Table Grid"/>
    <w:basedOn w:val="a1"/>
    <w:uiPriority w:val="39"/>
    <w:rsid w:val="00F7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Program%20Files\MATLAB\R2018a\help\nnet\ref\network.html" TargetMode="External"/><Relationship Id="rId5" Type="http://schemas.openxmlformats.org/officeDocument/2006/relationships/hyperlink" Target="file:///C:\Program%20Files\MATLAB\R2018a\help\nnet\ref\si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7754</Characters>
  <Application>Microsoft Office Word</Application>
  <DocSecurity>0</DocSecurity>
  <Lines>64</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Sara (ELS-EXE)</dc:creator>
  <cp:keywords/>
  <dc:description/>
  <cp:lastModifiedBy>Assist. Prof. Dr. Ayad K. H. Alkhafaji</cp:lastModifiedBy>
  <cp:revision>2</cp:revision>
  <dcterms:created xsi:type="dcterms:W3CDTF">2018-09-03T14:02:00Z</dcterms:created>
  <dcterms:modified xsi:type="dcterms:W3CDTF">2018-09-03T14:02:00Z</dcterms:modified>
</cp:coreProperties>
</file>